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B951D6"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B951D6"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5FBBFE29" w:rsidR="005F0ECA" w:rsidRPr="00375158" w:rsidRDefault="008122CA"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30</w:t>
                            </w:r>
                            <w:r w:rsidR="0009035E" w:rsidRPr="00375158">
                              <w:rPr>
                                <w:rFonts w:ascii="Arial" w:hAnsi="Arial"/>
                                <w:color w:val="BFBFBF" w:themeColor="background1" w:themeShade="BF"/>
                                <w:sz w:val="22"/>
                                <w:szCs w:val="22"/>
                                <w:lang w:val="fr-FR"/>
                              </w:rPr>
                              <w:t>/</w:t>
                            </w:r>
                            <w:r w:rsidR="00611F9B" w:rsidRPr="00375158">
                              <w:rPr>
                                <w:rFonts w:ascii="Arial" w:hAnsi="Arial"/>
                                <w:color w:val="BFBFBF" w:themeColor="background1" w:themeShade="BF"/>
                                <w:sz w:val="22"/>
                                <w:szCs w:val="22"/>
                                <w:lang w:val="fr-FR"/>
                              </w:rPr>
                              <w:t>0</w:t>
                            </w:r>
                            <w:r w:rsidR="00041C44">
                              <w:rPr>
                                <w:rFonts w:ascii="Arial" w:hAnsi="Arial"/>
                                <w:color w:val="BFBFBF" w:themeColor="background1" w:themeShade="BF"/>
                                <w:sz w:val="22"/>
                                <w:szCs w:val="22"/>
                                <w:lang w:val="fr-FR"/>
                              </w:rPr>
                              <w:t>7</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611F9B" w:rsidRPr="00375158">
                              <w:rPr>
                                <w:rFonts w:ascii="Arial" w:hAnsi="Arial"/>
                                <w:color w:val="BFBFBF" w:themeColor="background1" w:themeShade="BF"/>
                                <w:sz w:val="22"/>
                                <w:szCs w:val="22"/>
                                <w:lang w:val="fr-FR"/>
                              </w:rPr>
                              <w:t>1</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5FBBFE29" w:rsidR="005F0ECA" w:rsidRPr="00375158" w:rsidRDefault="008122CA"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30</w:t>
                      </w:r>
                      <w:r w:rsidR="0009035E" w:rsidRPr="00375158">
                        <w:rPr>
                          <w:rFonts w:ascii="Arial" w:hAnsi="Arial"/>
                          <w:color w:val="BFBFBF" w:themeColor="background1" w:themeShade="BF"/>
                          <w:sz w:val="22"/>
                          <w:szCs w:val="22"/>
                          <w:lang w:val="fr-FR"/>
                        </w:rPr>
                        <w:t>/</w:t>
                      </w:r>
                      <w:r w:rsidR="00611F9B" w:rsidRPr="00375158">
                        <w:rPr>
                          <w:rFonts w:ascii="Arial" w:hAnsi="Arial"/>
                          <w:color w:val="BFBFBF" w:themeColor="background1" w:themeShade="BF"/>
                          <w:sz w:val="22"/>
                          <w:szCs w:val="22"/>
                          <w:lang w:val="fr-FR"/>
                        </w:rPr>
                        <w:t>0</w:t>
                      </w:r>
                      <w:r w:rsidR="00041C44">
                        <w:rPr>
                          <w:rFonts w:ascii="Arial" w:hAnsi="Arial"/>
                          <w:color w:val="BFBFBF" w:themeColor="background1" w:themeShade="BF"/>
                          <w:sz w:val="22"/>
                          <w:szCs w:val="22"/>
                          <w:lang w:val="fr-FR"/>
                        </w:rPr>
                        <w:t>7</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611F9B" w:rsidRPr="00375158">
                        <w:rPr>
                          <w:rFonts w:ascii="Arial" w:hAnsi="Arial"/>
                          <w:color w:val="BFBFBF" w:themeColor="background1" w:themeShade="BF"/>
                          <w:sz w:val="22"/>
                          <w:szCs w:val="22"/>
                          <w:lang w:val="fr-FR"/>
                        </w:rPr>
                        <w:t>1</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5CC10DDF" w14:textId="77777777" w:rsidR="00611F9B" w:rsidRDefault="00611F9B" w:rsidP="00611F9B">
      <w:pPr>
        <w:rPr>
          <w:rFonts w:ascii="Arial" w:hAnsi="Arial" w:cs="Arial"/>
          <w:b/>
          <w:color w:val="000000"/>
          <w:sz w:val="28"/>
          <w:szCs w:val="28"/>
          <w:lang w:val="fr-FR"/>
        </w:rPr>
      </w:pPr>
      <w:bookmarkStart w:id="0" w:name="_Hlk58253149"/>
    </w:p>
    <w:p w14:paraId="1F7A2C4E" w14:textId="2A69AE01" w:rsidR="00611F9B" w:rsidRPr="00924E0B" w:rsidRDefault="009E0463" w:rsidP="00CF3CC0">
      <w:pPr>
        <w:rPr>
          <w:rFonts w:ascii="Arial" w:hAnsi="Arial" w:cs="Arial"/>
          <w:b/>
          <w:color w:val="000000"/>
          <w:sz w:val="28"/>
          <w:szCs w:val="28"/>
          <w:lang w:val="fr-FR"/>
        </w:rPr>
      </w:pPr>
      <w:proofErr w:type="spellStart"/>
      <w:r w:rsidRPr="009E0463">
        <w:rPr>
          <w:rFonts w:ascii="Arial" w:hAnsi="Arial" w:cs="Arial"/>
          <w:b/>
          <w:color w:val="000000"/>
          <w:sz w:val="28"/>
          <w:szCs w:val="28"/>
          <w:lang w:val="fr-FR"/>
        </w:rPr>
        <w:t>IMfinity</w:t>
      </w:r>
      <w:proofErr w:type="spellEnd"/>
      <w:r w:rsidRPr="009E0463">
        <w:rPr>
          <w:rFonts w:ascii="Arial" w:hAnsi="Arial" w:cs="Arial"/>
          <w:b/>
          <w:color w:val="000000"/>
          <w:sz w:val="28"/>
          <w:szCs w:val="28"/>
          <w:lang w:val="fr-FR"/>
        </w:rPr>
        <w:t>® ATEX</w:t>
      </w:r>
      <w:r>
        <w:rPr>
          <w:rFonts w:ascii="Arial" w:hAnsi="Arial" w:cs="Arial"/>
          <w:b/>
          <w:color w:val="000000"/>
          <w:sz w:val="28"/>
          <w:szCs w:val="28"/>
          <w:lang w:val="fr-FR"/>
        </w:rPr>
        <w:t> : La n</w:t>
      </w:r>
      <w:r w:rsidRPr="009E0463">
        <w:rPr>
          <w:rFonts w:ascii="Arial" w:hAnsi="Arial" w:cs="Arial"/>
          <w:b/>
          <w:color w:val="000000"/>
          <w:sz w:val="28"/>
          <w:szCs w:val="28"/>
          <w:lang w:val="fr-FR"/>
        </w:rPr>
        <w:t xml:space="preserve">ouvelle gamme de moteurs asynchrones pour </w:t>
      </w:r>
      <w:proofErr w:type="spellStart"/>
      <w:r w:rsidRPr="009E0463">
        <w:rPr>
          <w:rFonts w:ascii="Arial" w:hAnsi="Arial" w:cs="Arial"/>
          <w:b/>
          <w:color w:val="000000"/>
          <w:sz w:val="28"/>
          <w:szCs w:val="28"/>
          <w:lang w:val="fr-FR"/>
        </w:rPr>
        <w:t>ATmosphères</w:t>
      </w:r>
      <w:proofErr w:type="spellEnd"/>
      <w:r w:rsidRPr="009E0463">
        <w:rPr>
          <w:rFonts w:ascii="Arial" w:hAnsi="Arial" w:cs="Arial"/>
          <w:b/>
          <w:color w:val="000000"/>
          <w:sz w:val="28"/>
          <w:szCs w:val="28"/>
          <w:lang w:val="fr-FR"/>
        </w:rPr>
        <w:t xml:space="preserve"> Explosives</w:t>
      </w:r>
      <w:r>
        <w:rPr>
          <w:rFonts w:ascii="Arial" w:hAnsi="Arial" w:cs="Arial"/>
          <w:b/>
          <w:color w:val="000000"/>
          <w:sz w:val="28"/>
          <w:szCs w:val="28"/>
          <w:lang w:val="fr-FR"/>
        </w:rPr>
        <w:t xml:space="preserve"> </w:t>
      </w:r>
      <w:r w:rsidRPr="00924E0B">
        <w:rPr>
          <w:rFonts w:ascii="Arial" w:hAnsi="Arial" w:cs="Arial"/>
          <w:b/>
          <w:color w:val="000000"/>
          <w:sz w:val="28"/>
          <w:szCs w:val="28"/>
          <w:lang w:val="fr-FR"/>
        </w:rPr>
        <w:t>de Nidec Leroy-Somer</w:t>
      </w:r>
    </w:p>
    <w:p w14:paraId="6E3F6A3D" w14:textId="77777777" w:rsidR="002E3E9F" w:rsidRPr="009E0463" w:rsidRDefault="002E3E9F" w:rsidP="00CF3CC0">
      <w:pPr>
        <w:spacing w:line="360" w:lineRule="exact"/>
        <w:rPr>
          <w:rFonts w:ascii="Arial" w:hAnsi="Arial" w:cs="Arial"/>
          <w:b/>
          <w:color w:val="000000"/>
          <w:sz w:val="28"/>
          <w:szCs w:val="28"/>
          <w:lang w:val="fr-FR"/>
        </w:rPr>
      </w:pPr>
      <w:bookmarkStart w:id="1" w:name="_GoBack"/>
      <w:bookmarkEnd w:id="0"/>
      <w:bookmarkEnd w:id="1"/>
    </w:p>
    <w:p w14:paraId="4787A46D" w14:textId="0A886260" w:rsidR="009E7909" w:rsidRPr="009E0463" w:rsidRDefault="009E0463" w:rsidP="00CF3CC0">
      <w:pPr>
        <w:spacing w:line="360" w:lineRule="exact"/>
        <w:rPr>
          <w:rFonts w:ascii="Arial" w:hAnsi="Arial" w:cs="Arial"/>
          <w:b/>
          <w:sz w:val="22"/>
          <w:szCs w:val="21"/>
          <w:shd w:val="clear" w:color="auto" w:fill="FFFFFF"/>
          <w:lang w:val="fr-FR"/>
        </w:rPr>
      </w:pPr>
      <w:r w:rsidRPr="009E0463">
        <w:rPr>
          <w:rFonts w:ascii="Arial" w:hAnsi="Arial" w:cs="Arial"/>
          <w:b/>
          <w:sz w:val="22"/>
          <w:szCs w:val="21"/>
          <w:shd w:val="clear" w:color="auto" w:fill="FFFFFF"/>
          <w:lang w:val="fr-FR"/>
        </w:rPr>
        <w:t xml:space="preserve">Fort du succès rencontré par sa gamme de moteurs asynchrones </w:t>
      </w:r>
      <w:proofErr w:type="spellStart"/>
      <w:r w:rsidRPr="009E0463">
        <w:rPr>
          <w:rFonts w:ascii="Arial" w:hAnsi="Arial" w:cs="Arial"/>
          <w:b/>
          <w:sz w:val="22"/>
          <w:szCs w:val="21"/>
          <w:shd w:val="clear" w:color="auto" w:fill="FFFFFF"/>
          <w:lang w:val="fr-FR"/>
        </w:rPr>
        <w:t>IMfinity</w:t>
      </w:r>
      <w:proofErr w:type="spellEnd"/>
      <w:r w:rsidRPr="009E0463">
        <w:rPr>
          <w:rFonts w:ascii="Arial" w:hAnsi="Arial" w:cs="Arial"/>
          <w:b/>
          <w:sz w:val="22"/>
          <w:szCs w:val="21"/>
          <w:shd w:val="clear" w:color="auto" w:fill="FFFFFF"/>
          <w:lang w:val="fr-FR"/>
        </w:rPr>
        <w:t>®</w:t>
      </w:r>
      <w:r>
        <w:rPr>
          <w:rFonts w:ascii="Arial" w:hAnsi="Arial" w:cs="Arial"/>
          <w:b/>
          <w:sz w:val="22"/>
          <w:szCs w:val="21"/>
          <w:shd w:val="clear" w:color="auto" w:fill="FFFFFF"/>
          <w:lang w:val="fr-FR"/>
        </w:rPr>
        <w:t xml:space="preserve"> à haut rendement</w:t>
      </w:r>
      <w:r w:rsidRPr="009E0463">
        <w:rPr>
          <w:rFonts w:ascii="Arial" w:hAnsi="Arial" w:cs="Arial"/>
          <w:b/>
          <w:sz w:val="22"/>
          <w:szCs w:val="21"/>
          <w:shd w:val="clear" w:color="auto" w:fill="FFFFFF"/>
          <w:lang w:val="fr-FR"/>
        </w:rPr>
        <w:t>, reconnue pour sa robustesse et sa fiabilité, Nidec Leroy</w:t>
      </w:r>
      <w:r>
        <w:rPr>
          <w:rFonts w:ascii="Arial" w:hAnsi="Arial" w:cs="Arial"/>
          <w:b/>
          <w:sz w:val="22"/>
          <w:szCs w:val="21"/>
          <w:shd w:val="clear" w:color="auto" w:fill="FFFFFF"/>
          <w:lang w:val="fr-FR"/>
        </w:rPr>
        <w:t>-</w:t>
      </w:r>
      <w:r w:rsidRPr="009E0463">
        <w:rPr>
          <w:rFonts w:ascii="Arial" w:hAnsi="Arial" w:cs="Arial"/>
          <w:b/>
          <w:sz w:val="22"/>
          <w:szCs w:val="21"/>
          <w:shd w:val="clear" w:color="auto" w:fill="FFFFFF"/>
          <w:lang w:val="fr-FR"/>
        </w:rPr>
        <w:t>Somer présente sa version ATEX basée sur la même plateforme</w:t>
      </w:r>
      <w:r>
        <w:rPr>
          <w:rFonts w:ascii="Arial" w:hAnsi="Arial" w:cs="Arial"/>
          <w:b/>
          <w:sz w:val="22"/>
          <w:szCs w:val="21"/>
          <w:shd w:val="clear" w:color="auto" w:fill="FFFFFF"/>
          <w:lang w:val="fr-FR"/>
        </w:rPr>
        <w:t>.</w:t>
      </w:r>
    </w:p>
    <w:p w14:paraId="23666243" w14:textId="77777777" w:rsidR="00611F9B" w:rsidRDefault="00611F9B" w:rsidP="00CF3CC0">
      <w:pPr>
        <w:pStyle w:val="NormalWeb"/>
        <w:shd w:val="clear" w:color="auto" w:fill="FFFFFF"/>
        <w:spacing w:before="0" w:beforeAutospacing="0" w:after="0" w:afterAutospacing="0" w:line="340" w:lineRule="exact"/>
        <w:rPr>
          <w:rFonts w:ascii="Arial" w:hAnsi="Arial" w:cs="Arial"/>
          <w:b/>
          <w:bCs/>
          <w:color w:val="000000"/>
          <w:sz w:val="22"/>
          <w:szCs w:val="22"/>
          <w:lang w:val="fr-FR"/>
        </w:rPr>
      </w:pPr>
    </w:p>
    <w:p w14:paraId="52B7D9E2" w14:textId="2AE94C83" w:rsidR="00A022C2" w:rsidRDefault="00B75614"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C</w:t>
      </w:r>
      <w:r w:rsidRPr="00B75614">
        <w:rPr>
          <w:rFonts w:ascii="Arial" w:hAnsi="Arial" w:cs="Arial"/>
          <w:color w:val="000000"/>
          <w:sz w:val="22"/>
          <w:szCs w:val="21"/>
          <w:shd w:val="clear" w:color="auto" w:fill="FFFFFF"/>
          <w:lang w:val="fr-FR"/>
        </w:rPr>
        <w:t>omplète et polyvalente</w:t>
      </w:r>
      <w:r>
        <w:rPr>
          <w:rFonts w:ascii="Arial" w:hAnsi="Arial" w:cs="Arial"/>
          <w:color w:val="000000"/>
          <w:sz w:val="22"/>
          <w:szCs w:val="21"/>
          <w:shd w:val="clear" w:color="auto" w:fill="FFFFFF"/>
          <w:lang w:val="fr-FR"/>
        </w:rPr>
        <w:t>, cette</w:t>
      </w:r>
      <w:r w:rsidRPr="00B75614">
        <w:rPr>
          <w:rFonts w:ascii="Arial" w:hAnsi="Arial" w:cs="Arial"/>
          <w:color w:val="000000"/>
          <w:sz w:val="22"/>
          <w:szCs w:val="21"/>
          <w:shd w:val="clear" w:color="auto" w:fill="FFFFFF"/>
          <w:lang w:val="fr-FR"/>
        </w:rPr>
        <w:t xml:space="preserve"> nouvelle gamme dédiée aux atmosphères explosives, gaz et poussières,</w:t>
      </w:r>
      <w:r w:rsidR="00A022C2">
        <w:rPr>
          <w:rFonts w:ascii="Arial" w:hAnsi="Arial" w:cs="Arial"/>
          <w:color w:val="000000"/>
          <w:sz w:val="22"/>
          <w:szCs w:val="21"/>
          <w:shd w:val="clear" w:color="auto" w:fill="FFFFFF"/>
          <w:lang w:val="fr-FR"/>
        </w:rPr>
        <w:t xml:space="preserve"> de 0.75 à 400 kW,</w:t>
      </w:r>
      <w:r w:rsidRPr="00B75614">
        <w:rPr>
          <w:rFonts w:ascii="Arial" w:hAnsi="Arial" w:cs="Arial"/>
          <w:color w:val="000000"/>
          <w:sz w:val="22"/>
          <w:szCs w:val="21"/>
          <w:shd w:val="clear" w:color="auto" w:fill="FFFFFF"/>
          <w:lang w:val="fr-FR"/>
        </w:rPr>
        <w:t xml:space="preserve"> apporte une réponse sécurisée et économe en énergie aussi bien en zones 1 et 2 qu’en zones 21 et 22. Compatibles vitesse fixe et vitesse variable,</w:t>
      </w:r>
      <w:r>
        <w:rPr>
          <w:rFonts w:ascii="Arial" w:hAnsi="Arial" w:cs="Arial"/>
          <w:color w:val="000000"/>
          <w:sz w:val="22"/>
          <w:szCs w:val="21"/>
          <w:shd w:val="clear" w:color="auto" w:fill="FFFFFF"/>
          <w:lang w:val="fr-FR"/>
        </w:rPr>
        <w:t xml:space="preserve"> les</w:t>
      </w:r>
      <w:r w:rsidRPr="00B75614">
        <w:rPr>
          <w:rFonts w:ascii="Arial" w:hAnsi="Arial" w:cs="Arial"/>
          <w:color w:val="000000"/>
          <w:sz w:val="22"/>
          <w:szCs w:val="21"/>
          <w:shd w:val="clear" w:color="auto" w:fill="FFFFFF"/>
          <w:lang w:val="fr-FR"/>
        </w:rPr>
        <w:t xml:space="preserve"> moteurs </w:t>
      </w:r>
      <w:proofErr w:type="spellStart"/>
      <w:r w:rsidRPr="00B75614">
        <w:rPr>
          <w:rFonts w:ascii="Arial" w:hAnsi="Arial" w:cs="Arial"/>
          <w:color w:val="000000"/>
          <w:sz w:val="22"/>
          <w:szCs w:val="21"/>
          <w:shd w:val="clear" w:color="auto" w:fill="FFFFFF"/>
          <w:lang w:val="fr-FR"/>
        </w:rPr>
        <w:t>IMfinity</w:t>
      </w:r>
      <w:proofErr w:type="spellEnd"/>
      <w:r w:rsidRPr="00B75614">
        <w:rPr>
          <w:rFonts w:ascii="Arial" w:hAnsi="Arial" w:cs="Arial"/>
          <w:color w:val="000000"/>
          <w:sz w:val="22"/>
          <w:szCs w:val="21"/>
          <w:shd w:val="clear" w:color="auto" w:fill="FFFFFF"/>
          <w:lang w:val="fr-FR"/>
        </w:rPr>
        <w:t xml:space="preserve">® ATEX </w:t>
      </w:r>
      <w:r>
        <w:rPr>
          <w:rFonts w:ascii="Arial" w:hAnsi="Arial" w:cs="Arial"/>
          <w:color w:val="000000"/>
          <w:sz w:val="22"/>
          <w:szCs w:val="21"/>
          <w:shd w:val="clear" w:color="auto" w:fill="FFFFFF"/>
          <w:lang w:val="fr-FR"/>
        </w:rPr>
        <w:t xml:space="preserve"> </w:t>
      </w:r>
      <w:r w:rsidRPr="00B75614">
        <w:rPr>
          <w:rFonts w:ascii="Arial" w:hAnsi="Arial" w:cs="Arial"/>
          <w:color w:val="000000"/>
          <w:sz w:val="22"/>
          <w:szCs w:val="21"/>
          <w:shd w:val="clear" w:color="auto" w:fill="FFFFFF"/>
          <w:lang w:val="fr-FR"/>
        </w:rPr>
        <w:t xml:space="preserve">permettent d’adresser la totalité des marchés exigeants de l’ATEX où qualité, performance, gestion des risques et respect des normes sont essentiels, en répondant aux exigences aussi bien du </w:t>
      </w:r>
      <w:proofErr w:type="spellStart"/>
      <w:r w:rsidRPr="00B75614">
        <w:rPr>
          <w:rFonts w:ascii="Arial" w:hAnsi="Arial" w:cs="Arial"/>
          <w:color w:val="000000"/>
          <w:sz w:val="22"/>
          <w:szCs w:val="21"/>
          <w:shd w:val="clear" w:color="auto" w:fill="FFFFFF"/>
          <w:lang w:val="fr-FR"/>
        </w:rPr>
        <w:t>Manufacturing</w:t>
      </w:r>
      <w:proofErr w:type="spellEnd"/>
      <w:r w:rsidRPr="00B75614">
        <w:rPr>
          <w:rFonts w:ascii="Arial" w:hAnsi="Arial" w:cs="Arial"/>
          <w:color w:val="000000"/>
          <w:sz w:val="22"/>
          <w:szCs w:val="21"/>
          <w:shd w:val="clear" w:color="auto" w:fill="FFFFFF"/>
          <w:lang w:val="fr-FR"/>
        </w:rPr>
        <w:t xml:space="preserve"> que du Process,</w:t>
      </w:r>
      <w:r>
        <w:rPr>
          <w:rFonts w:ascii="Arial" w:hAnsi="Arial" w:cs="Arial"/>
          <w:color w:val="000000"/>
          <w:sz w:val="22"/>
          <w:szCs w:val="21"/>
          <w:shd w:val="clear" w:color="auto" w:fill="FFFFFF"/>
          <w:lang w:val="fr-FR"/>
        </w:rPr>
        <w:t xml:space="preserve"> pour les utilisateurs ou constructeurs</w:t>
      </w:r>
      <w:r w:rsidRPr="00B75614">
        <w:rPr>
          <w:rFonts w:ascii="Arial" w:hAnsi="Arial" w:cs="Arial"/>
          <w:color w:val="000000"/>
          <w:sz w:val="22"/>
          <w:szCs w:val="21"/>
          <w:shd w:val="clear" w:color="auto" w:fill="FFFFFF"/>
          <w:lang w:val="fr-FR"/>
        </w:rPr>
        <w:t>.</w:t>
      </w:r>
    </w:p>
    <w:p w14:paraId="5328F8C8" w14:textId="77777777" w:rsidR="009E7909" w:rsidRDefault="009E7909"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22B1907A" w14:textId="3FAD0E6A" w:rsidR="00B75614" w:rsidRPr="00CE5644" w:rsidRDefault="000A1F23" w:rsidP="00CF3CC0">
      <w:pPr>
        <w:pStyle w:val="NormalWeb"/>
        <w:shd w:val="clear" w:color="auto" w:fill="FFFFFF"/>
        <w:spacing w:before="0" w:beforeAutospacing="0" w:after="0" w:afterAutospacing="0" w:line="340" w:lineRule="exact"/>
        <w:rPr>
          <w:rFonts w:ascii="Arial" w:hAnsi="Arial" w:cs="Arial"/>
          <w:b/>
          <w:bCs/>
          <w:color w:val="000000"/>
          <w:sz w:val="22"/>
          <w:szCs w:val="21"/>
          <w:shd w:val="clear" w:color="auto" w:fill="FFFFFF"/>
          <w:lang w:val="fr-FR"/>
        </w:rPr>
      </w:pPr>
      <w:r w:rsidRPr="00CE5644">
        <w:rPr>
          <w:rFonts w:ascii="Arial" w:hAnsi="Arial" w:cs="Arial"/>
          <w:b/>
          <w:bCs/>
          <w:color w:val="000000"/>
          <w:sz w:val="22"/>
          <w:szCs w:val="21"/>
          <w:shd w:val="clear" w:color="auto" w:fill="FFFFFF"/>
          <w:lang w:val="fr-FR"/>
        </w:rPr>
        <w:t>S</w:t>
      </w:r>
      <w:r w:rsidR="00B75614" w:rsidRPr="00CE5644">
        <w:rPr>
          <w:rFonts w:ascii="Arial" w:hAnsi="Arial" w:cs="Arial"/>
          <w:b/>
          <w:bCs/>
          <w:color w:val="000000"/>
          <w:sz w:val="22"/>
          <w:szCs w:val="21"/>
          <w:shd w:val="clear" w:color="auto" w:fill="FFFFFF"/>
          <w:lang w:val="fr-FR"/>
        </w:rPr>
        <w:t xml:space="preserve">écurité certifiée </w:t>
      </w:r>
    </w:p>
    <w:p w14:paraId="5332053D" w14:textId="77777777" w:rsidR="00B75614" w:rsidRDefault="00B75614"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1B5ECC70" w14:textId="73133B0E" w:rsidR="00B75614" w:rsidRDefault="00B75614"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B75614">
        <w:rPr>
          <w:rFonts w:ascii="Arial" w:hAnsi="Arial" w:cs="Arial"/>
          <w:color w:val="000000"/>
          <w:sz w:val="22"/>
          <w:szCs w:val="21"/>
          <w:shd w:val="clear" w:color="auto" w:fill="FFFFFF"/>
          <w:lang w:val="fr-FR"/>
        </w:rPr>
        <w:t xml:space="preserve">Répondant aux exigences des zones de danger 1, 2, 21 et 22, </w:t>
      </w:r>
      <w:r>
        <w:rPr>
          <w:rFonts w:ascii="Arial" w:hAnsi="Arial" w:cs="Arial"/>
          <w:color w:val="000000"/>
          <w:sz w:val="22"/>
          <w:szCs w:val="21"/>
          <w:shd w:val="clear" w:color="auto" w:fill="FFFFFF"/>
          <w:lang w:val="fr-FR"/>
        </w:rPr>
        <w:t>les</w:t>
      </w:r>
      <w:r w:rsidRPr="00B75614">
        <w:rPr>
          <w:rFonts w:ascii="Arial" w:hAnsi="Arial" w:cs="Arial"/>
          <w:color w:val="000000"/>
          <w:sz w:val="22"/>
          <w:szCs w:val="21"/>
          <w:shd w:val="clear" w:color="auto" w:fill="FFFFFF"/>
          <w:lang w:val="fr-FR"/>
        </w:rPr>
        <w:t xml:space="preserve"> moteurs ATEX de la plateforme </w:t>
      </w:r>
      <w:proofErr w:type="spellStart"/>
      <w:r w:rsidRPr="00B75614">
        <w:rPr>
          <w:rFonts w:ascii="Arial" w:hAnsi="Arial" w:cs="Arial"/>
          <w:color w:val="000000"/>
          <w:sz w:val="22"/>
          <w:szCs w:val="21"/>
          <w:shd w:val="clear" w:color="auto" w:fill="FFFFFF"/>
          <w:lang w:val="fr-FR"/>
        </w:rPr>
        <w:t>IMfinity</w:t>
      </w:r>
      <w:proofErr w:type="spellEnd"/>
      <w:r w:rsidRPr="00B75614">
        <w:rPr>
          <w:rFonts w:ascii="Arial" w:hAnsi="Arial" w:cs="Arial"/>
          <w:color w:val="000000"/>
          <w:sz w:val="22"/>
          <w:szCs w:val="21"/>
          <w:shd w:val="clear" w:color="auto" w:fill="FFFFFF"/>
          <w:lang w:val="fr-FR"/>
        </w:rPr>
        <w:t>® apportent les meilleures garanties de sécurité et de fiabilité.</w:t>
      </w:r>
      <w:r w:rsidR="00E43D0C">
        <w:rPr>
          <w:rFonts w:ascii="Arial" w:hAnsi="Arial" w:cs="Arial"/>
          <w:color w:val="000000"/>
          <w:sz w:val="22"/>
          <w:szCs w:val="21"/>
          <w:shd w:val="clear" w:color="auto" w:fill="FFFFFF"/>
          <w:lang w:val="fr-FR"/>
        </w:rPr>
        <w:t xml:space="preserve"> Reconnus au niveau mondial, ils</w:t>
      </w:r>
      <w:r w:rsidRPr="00B75614">
        <w:rPr>
          <w:rFonts w:ascii="Arial" w:hAnsi="Arial" w:cs="Arial"/>
          <w:color w:val="000000"/>
          <w:sz w:val="22"/>
          <w:szCs w:val="21"/>
          <w:shd w:val="clear" w:color="auto" w:fill="FFFFFF"/>
          <w:lang w:val="fr-FR"/>
        </w:rPr>
        <w:t xml:space="preserve"> sont certifiés conformes aux normes ATEX, au règlement du système </w:t>
      </w:r>
      <w:proofErr w:type="spellStart"/>
      <w:r w:rsidRPr="00B75614">
        <w:rPr>
          <w:rFonts w:ascii="Arial" w:hAnsi="Arial" w:cs="Arial"/>
          <w:color w:val="000000"/>
          <w:sz w:val="22"/>
          <w:szCs w:val="21"/>
          <w:shd w:val="clear" w:color="auto" w:fill="FFFFFF"/>
          <w:lang w:val="fr-FR"/>
        </w:rPr>
        <w:t>IECEx</w:t>
      </w:r>
      <w:proofErr w:type="spellEnd"/>
      <w:r w:rsidRPr="00B75614">
        <w:rPr>
          <w:rFonts w:ascii="Arial" w:hAnsi="Arial" w:cs="Arial"/>
          <w:color w:val="000000"/>
          <w:sz w:val="22"/>
          <w:szCs w:val="21"/>
          <w:shd w:val="clear" w:color="auto" w:fill="FFFFFF"/>
          <w:lang w:val="fr-FR"/>
        </w:rPr>
        <w:t xml:space="preserve"> et à la Directive ATEX 2014/34/UE. Ainsi les marquages CE, ATEX et </w:t>
      </w:r>
      <w:proofErr w:type="spellStart"/>
      <w:r w:rsidRPr="00B75614">
        <w:rPr>
          <w:rFonts w:ascii="Arial" w:hAnsi="Arial" w:cs="Arial"/>
          <w:color w:val="000000"/>
          <w:sz w:val="22"/>
          <w:szCs w:val="21"/>
          <w:shd w:val="clear" w:color="auto" w:fill="FFFFFF"/>
          <w:lang w:val="fr-FR"/>
        </w:rPr>
        <w:t>IECEx</w:t>
      </w:r>
      <w:proofErr w:type="spellEnd"/>
      <w:r w:rsidRPr="00B75614">
        <w:rPr>
          <w:rFonts w:ascii="Arial" w:hAnsi="Arial" w:cs="Arial"/>
          <w:color w:val="000000"/>
          <w:sz w:val="22"/>
          <w:szCs w:val="21"/>
          <w:shd w:val="clear" w:color="auto" w:fill="FFFFFF"/>
          <w:lang w:val="fr-FR"/>
        </w:rPr>
        <w:t xml:space="preserve"> </w:t>
      </w:r>
      <w:r w:rsidR="00C753F9">
        <w:rPr>
          <w:rFonts w:ascii="Arial" w:hAnsi="Arial" w:cs="Arial"/>
          <w:color w:val="000000"/>
          <w:sz w:val="22"/>
          <w:szCs w:val="21"/>
          <w:shd w:val="clear" w:color="auto" w:fill="FFFFFF"/>
          <w:lang w:val="fr-FR"/>
        </w:rPr>
        <w:t xml:space="preserve">figurent en standard </w:t>
      </w:r>
      <w:r w:rsidRPr="00B75614">
        <w:rPr>
          <w:rFonts w:ascii="Arial" w:hAnsi="Arial" w:cs="Arial"/>
          <w:color w:val="000000"/>
          <w:sz w:val="22"/>
          <w:szCs w:val="21"/>
          <w:shd w:val="clear" w:color="auto" w:fill="FFFFFF"/>
          <w:lang w:val="fr-FR"/>
        </w:rPr>
        <w:t xml:space="preserve">sur les plaques signalétiques. </w:t>
      </w:r>
    </w:p>
    <w:p w14:paraId="046EE719" w14:textId="6D0EDF02" w:rsidR="00B75614" w:rsidRDefault="00B75614"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6E8E3C25" w14:textId="36CFCA9F" w:rsidR="000A1F23" w:rsidRPr="00CE5644" w:rsidRDefault="000A1F23" w:rsidP="00CF3CC0">
      <w:pPr>
        <w:pStyle w:val="NormalWeb"/>
        <w:shd w:val="clear" w:color="auto" w:fill="FFFFFF"/>
        <w:spacing w:before="0" w:beforeAutospacing="0" w:after="0" w:afterAutospacing="0" w:line="340" w:lineRule="exact"/>
        <w:rPr>
          <w:rFonts w:ascii="Arial" w:hAnsi="Arial" w:cs="Arial"/>
          <w:b/>
          <w:bCs/>
          <w:color w:val="000000"/>
          <w:sz w:val="22"/>
          <w:szCs w:val="21"/>
          <w:shd w:val="clear" w:color="auto" w:fill="FFFFFF"/>
          <w:lang w:val="fr-FR"/>
        </w:rPr>
      </w:pPr>
      <w:r w:rsidRPr="00CE5644">
        <w:rPr>
          <w:rFonts w:ascii="Arial" w:hAnsi="Arial" w:cs="Arial"/>
          <w:b/>
          <w:bCs/>
          <w:color w:val="000000"/>
          <w:sz w:val="22"/>
          <w:szCs w:val="21"/>
          <w:shd w:val="clear" w:color="auto" w:fill="FFFFFF"/>
          <w:lang w:val="fr-FR"/>
        </w:rPr>
        <w:t xml:space="preserve">Performance énergétique </w:t>
      </w:r>
    </w:p>
    <w:p w14:paraId="5C9D0449" w14:textId="0EBA4C26" w:rsidR="00263461" w:rsidRDefault="00263461"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5FA262D5" w14:textId="77777777" w:rsidR="00841543" w:rsidRDefault="00263461" w:rsidP="00841543">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L</w:t>
      </w:r>
      <w:r w:rsidRPr="00331011">
        <w:rPr>
          <w:rFonts w:ascii="Arial" w:hAnsi="Arial" w:cs="Arial"/>
          <w:color w:val="000000"/>
          <w:sz w:val="22"/>
          <w:szCs w:val="21"/>
          <w:shd w:val="clear" w:color="auto" w:fill="FFFFFF"/>
          <w:lang w:val="fr-FR"/>
        </w:rPr>
        <w:t xml:space="preserve">a gamme </w:t>
      </w:r>
      <w:proofErr w:type="spellStart"/>
      <w:r w:rsidRPr="00331011">
        <w:rPr>
          <w:rFonts w:ascii="Arial" w:hAnsi="Arial" w:cs="Arial"/>
          <w:color w:val="000000"/>
          <w:sz w:val="22"/>
          <w:szCs w:val="21"/>
          <w:shd w:val="clear" w:color="auto" w:fill="FFFFFF"/>
          <w:lang w:val="fr-FR"/>
        </w:rPr>
        <w:t>IMfinity</w:t>
      </w:r>
      <w:proofErr w:type="spellEnd"/>
      <w:r w:rsidRPr="00331011">
        <w:rPr>
          <w:rFonts w:ascii="Arial" w:hAnsi="Arial" w:cs="Arial"/>
          <w:color w:val="000000"/>
          <w:sz w:val="22"/>
          <w:szCs w:val="21"/>
          <w:shd w:val="clear" w:color="auto" w:fill="FFFFFF"/>
          <w:lang w:val="fr-FR"/>
        </w:rPr>
        <w:t xml:space="preserve">® ATEX a été conçue pour atteindre les niveaux de rendement définis par la norme IEC 60034-30-1. </w:t>
      </w:r>
    </w:p>
    <w:p w14:paraId="38FC3BA9" w14:textId="77777777" w:rsidR="00841543" w:rsidRDefault="00841543" w:rsidP="00841543">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5F4E737E" w14:textId="1E1E5282" w:rsidR="00841543" w:rsidRDefault="00841543" w:rsidP="00841543">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lastRenderedPageBreak/>
        <w:t xml:space="preserve">Elle est également conforme au nouveau </w:t>
      </w:r>
      <w:r w:rsidRPr="00841543">
        <w:rPr>
          <w:rFonts w:ascii="Arial" w:hAnsi="Arial" w:cs="Arial"/>
          <w:color w:val="000000"/>
          <w:sz w:val="22"/>
          <w:szCs w:val="21"/>
          <w:shd w:val="clear" w:color="auto" w:fill="FFFFFF"/>
          <w:lang w:val="fr-FR"/>
        </w:rPr>
        <w:t xml:space="preserve">règlement </w:t>
      </w:r>
      <w:bookmarkStart w:id="2" w:name="_Hlk78366665"/>
      <w:r w:rsidRPr="00841543">
        <w:rPr>
          <w:rFonts w:ascii="Arial" w:hAnsi="Arial" w:cs="Arial"/>
          <w:color w:val="000000"/>
          <w:sz w:val="22"/>
          <w:szCs w:val="21"/>
          <w:shd w:val="clear" w:color="auto" w:fill="FFFFFF"/>
          <w:lang w:val="fr-FR"/>
        </w:rPr>
        <w:t>UE 2019/1781 de la Commission</w:t>
      </w:r>
      <w:r w:rsidR="004E7876">
        <w:rPr>
          <w:rFonts w:ascii="Arial" w:hAnsi="Arial" w:cs="Arial"/>
          <w:color w:val="000000"/>
          <w:sz w:val="22"/>
          <w:szCs w:val="21"/>
          <w:shd w:val="clear" w:color="auto" w:fill="FFFFFF"/>
          <w:lang w:val="fr-FR"/>
        </w:rPr>
        <w:t xml:space="preserve"> </w:t>
      </w:r>
      <w:r w:rsidRPr="00841543">
        <w:rPr>
          <w:rFonts w:ascii="Arial" w:hAnsi="Arial" w:cs="Arial"/>
          <w:color w:val="000000"/>
          <w:sz w:val="22"/>
          <w:szCs w:val="21"/>
          <w:shd w:val="clear" w:color="auto" w:fill="FFFFFF"/>
          <w:lang w:val="fr-FR"/>
        </w:rPr>
        <w:t xml:space="preserve">Européenne </w:t>
      </w:r>
      <w:r w:rsidRPr="00331011">
        <w:rPr>
          <w:rFonts w:ascii="Arial" w:hAnsi="Arial" w:cs="Arial"/>
          <w:color w:val="000000"/>
          <w:sz w:val="22"/>
          <w:szCs w:val="21"/>
          <w:shd w:val="clear" w:color="auto" w:fill="FFFFFF"/>
          <w:lang w:val="fr-FR"/>
        </w:rPr>
        <w:t>en vigueur depuis le 1 juillet 202</w:t>
      </w:r>
      <w:r>
        <w:rPr>
          <w:rFonts w:ascii="Arial" w:hAnsi="Arial" w:cs="Arial"/>
          <w:color w:val="000000"/>
          <w:sz w:val="22"/>
          <w:szCs w:val="21"/>
          <w:shd w:val="clear" w:color="auto" w:fill="FFFFFF"/>
          <w:lang w:val="fr-FR"/>
        </w:rPr>
        <w:t>1</w:t>
      </w:r>
      <w:bookmarkEnd w:id="2"/>
      <w:r>
        <w:rPr>
          <w:rFonts w:ascii="Arial" w:hAnsi="Arial" w:cs="Arial"/>
          <w:color w:val="000000"/>
          <w:sz w:val="22"/>
          <w:szCs w:val="21"/>
          <w:shd w:val="clear" w:color="auto" w:fill="FFFFFF"/>
          <w:lang w:val="fr-FR"/>
        </w:rPr>
        <w:t xml:space="preserve">, </w:t>
      </w:r>
      <w:r w:rsidRPr="00841543">
        <w:rPr>
          <w:rFonts w:ascii="Arial" w:hAnsi="Arial" w:cs="Arial"/>
          <w:color w:val="000000"/>
          <w:sz w:val="22"/>
          <w:szCs w:val="21"/>
          <w:shd w:val="clear" w:color="auto" w:fill="FFFFFF"/>
          <w:lang w:val="fr-FR"/>
        </w:rPr>
        <w:t>fixant des exigences plus strictes en matière d’écoconception applicables aux moteurs électriques et aux variateurs de vitesse</w:t>
      </w:r>
      <w:r w:rsidR="004E7876">
        <w:rPr>
          <w:rFonts w:ascii="Arial" w:hAnsi="Arial" w:cs="Arial"/>
          <w:color w:val="000000"/>
          <w:sz w:val="22"/>
          <w:szCs w:val="21"/>
          <w:shd w:val="clear" w:color="auto" w:fill="FFFFFF"/>
          <w:lang w:val="fr-FR"/>
        </w:rPr>
        <w:t>.</w:t>
      </w:r>
    </w:p>
    <w:p w14:paraId="0C4FFCD4" w14:textId="73A2FBF2" w:rsidR="004E7876" w:rsidRDefault="004E7876" w:rsidP="00841543">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2FCAF245" w14:textId="3AF93B19" w:rsidR="004E7876" w:rsidRPr="00331011" w:rsidRDefault="004E7876" w:rsidP="004E7876">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bookmarkStart w:id="3" w:name="_Hlk78366854"/>
      <w:r w:rsidRPr="00331011">
        <w:rPr>
          <w:rFonts w:ascii="Arial" w:hAnsi="Arial" w:cs="Arial"/>
          <w:color w:val="000000"/>
          <w:sz w:val="22"/>
          <w:szCs w:val="21"/>
          <w:shd w:val="clear" w:color="auto" w:fill="FFFFFF"/>
          <w:lang w:val="fr-FR"/>
        </w:rPr>
        <w:t xml:space="preserve">S’inscrivant pleinement dans une démarche de développement durable, ces moteurs offrent des niveaux de rendement Premium IE3 </w:t>
      </w:r>
      <w:bookmarkEnd w:id="3"/>
      <w:r w:rsidRPr="00331011">
        <w:rPr>
          <w:rFonts w:ascii="Arial" w:hAnsi="Arial" w:cs="Arial"/>
          <w:color w:val="000000"/>
          <w:sz w:val="22"/>
          <w:szCs w:val="21"/>
          <w:shd w:val="clear" w:color="auto" w:fill="FFFFFF"/>
          <w:lang w:val="fr-FR"/>
        </w:rPr>
        <w:t>permettant de réduire la consommation d’énergie et les émissions de CO2, avec un retour sur investissement particulièrement rapide.</w:t>
      </w:r>
    </w:p>
    <w:p w14:paraId="17BD0AF3" w14:textId="77777777" w:rsidR="004E7876" w:rsidRDefault="004E7876" w:rsidP="004E7876">
      <w:pPr>
        <w:pStyle w:val="NormalWeb"/>
        <w:shd w:val="clear" w:color="auto" w:fill="FFFFFF"/>
        <w:spacing w:before="0" w:beforeAutospacing="0" w:after="0" w:afterAutospacing="0" w:line="340" w:lineRule="exact"/>
        <w:rPr>
          <w:lang w:val="fr-FR"/>
        </w:rPr>
      </w:pPr>
    </w:p>
    <w:p w14:paraId="4A59C380" w14:textId="77777777" w:rsidR="004E7876" w:rsidRDefault="004E7876" w:rsidP="004E7876">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B75614">
        <w:rPr>
          <w:rFonts w:ascii="Arial" w:hAnsi="Arial" w:cs="Arial"/>
          <w:color w:val="000000"/>
          <w:sz w:val="22"/>
          <w:szCs w:val="21"/>
          <w:shd w:val="clear" w:color="auto" w:fill="FFFFFF"/>
          <w:lang w:val="fr-FR"/>
        </w:rPr>
        <w:t xml:space="preserve">Pour les constructeurs de machines, </w:t>
      </w:r>
      <w:r>
        <w:rPr>
          <w:rFonts w:ascii="Arial" w:hAnsi="Arial" w:cs="Arial"/>
          <w:color w:val="000000"/>
          <w:sz w:val="22"/>
          <w:szCs w:val="21"/>
          <w:shd w:val="clear" w:color="auto" w:fill="FFFFFF"/>
          <w:lang w:val="fr-FR"/>
        </w:rPr>
        <w:t xml:space="preserve">les moteurs </w:t>
      </w:r>
      <w:proofErr w:type="spellStart"/>
      <w:r w:rsidRPr="00A022C2">
        <w:rPr>
          <w:rFonts w:ascii="Arial" w:hAnsi="Arial" w:cs="Arial"/>
          <w:color w:val="000000"/>
          <w:sz w:val="22"/>
          <w:szCs w:val="21"/>
          <w:shd w:val="clear" w:color="auto" w:fill="FFFFFF"/>
          <w:lang w:val="fr-FR"/>
        </w:rPr>
        <w:t>IMfinity</w:t>
      </w:r>
      <w:proofErr w:type="spellEnd"/>
      <w:r w:rsidRPr="00A022C2">
        <w:rPr>
          <w:rFonts w:ascii="Arial" w:hAnsi="Arial" w:cs="Arial"/>
          <w:color w:val="000000"/>
          <w:sz w:val="22"/>
          <w:szCs w:val="21"/>
          <w:shd w:val="clear" w:color="auto" w:fill="FFFFFF"/>
          <w:lang w:val="fr-FR"/>
        </w:rPr>
        <w:t xml:space="preserve">® ATEX </w:t>
      </w:r>
      <w:r w:rsidRPr="00B75614">
        <w:rPr>
          <w:rFonts w:ascii="Arial" w:hAnsi="Arial" w:cs="Arial"/>
          <w:color w:val="000000"/>
          <w:sz w:val="22"/>
          <w:szCs w:val="21"/>
          <w:shd w:val="clear" w:color="auto" w:fill="FFFFFF"/>
          <w:lang w:val="fr-FR"/>
        </w:rPr>
        <w:t>contribuent à maximiser l’efficacité énergétique de leurs équipements en matière de pompage, ventilation, compression, broyage, agitation, manutention et autres.</w:t>
      </w:r>
    </w:p>
    <w:p w14:paraId="2738800E" w14:textId="07234CF5" w:rsidR="005D600E" w:rsidRPr="00A34949" w:rsidRDefault="005D600E" w:rsidP="00A34949">
      <w:pPr>
        <w:pStyle w:val="NormalWeb"/>
        <w:shd w:val="clear" w:color="auto" w:fill="FFFFFF"/>
        <w:spacing w:before="0" w:beforeAutospacing="0" w:after="0" w:afterAutospacing="0" w:line="340" w:lineRule="exact"/>
        <w:rPr>
          <w:lang w:val="fr-FR"/>
        </w:rPr>
      </w:pPr>
    </w:p>
    <w:p w14:paraId="5B28FC8D" w14:textId="77777777" w:rsidR="00A34949" w:rsidRPr="00CE5644" w:rsidRDefault="00A34949" w:rsidP="00CF3CC0">
      <w:pPr>
        <w:pStyle w:val="NormalWeb"/>
        <w:shd w:val="clear" w:color="auto" w:fill="FFFFFF"/>
        <w:spacing w:before="0" w:beforeAutospacing="0" w:after="0" w:afterAutospacing="0" w:line="340" w:lineRule="exact"/>
        <w:rPr>
          <w:rFonts w:ascii="Arial" w:hAnsi="Arial" w:cs="Arial"/>
          <w:b/>
          <w:bCs/>
          <w:color w:val="000000"/>
          <w:sz w:val="22"/>
          <w:szCs w:val="21"/>
          <w:shd w:val="clear" w:color="auto" w:fill="FFFFFF"/>
          <w:lang w:val="fr-FR"/>
        </w:rPr>
      </w:pPr>
      <w:r w:rsidRPr="00CE5644">
        <w:rPr>
          <w:rFonts w:ascii="Arial" w:hAnsi="Arial" w:cs="Arial"/>
          <w:b/>
          <w:bCs/>
          <w:color w:val="000000"/>
          <w:sz w:val="22"/>
          <w:szCs w:val="21"/>
          <w:shd w:val="clear" w:color="auto" w:fill="FFFFFF"/>
          <w:lang w:val="fr-FR"/>
        </w:rPr>
        <w:t>P</w:t>
      </w:r>
      <w:r w:rsidR="00B75614" w:rsidRPr="00CE5644">
        <w:rPr>
          <w:rFonts w:ascii="Arial" w:hAnsi="Arial" w:cs="Arial"/>
          <w:b/>
          <w:bCs/>
          <w:color w:val="000000"/>
          <w:sz w:val="22"/>
          <w:szCs w:val="21"/>
          <w:shd w:val="clear" w:color="auto" w:fill="FFFFFF"/>
          <w:lang w:val="fr-FR"/>
        </w:rPr>
        <w:t xml:space="preserve">olyvalence et adaptabilité </w:t>
      </w:r>
    </w:p>
    <w:p w14:paraId="5DF9BEEB" w14:textId="77777777" w:rsidR="00A34949" w:rsidRDefault="00A34949"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25FF8A6D" w14:textId="69E15D27" w:rsidR="003030BC" w:rsidRDefault="00B75614" w:rsidP="003030BC">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B75614">
        <w:rPr>
          <w:rFonts w:ascii="Arial" w:hAnsi="Arial" w:cs="Arial"/>
          <w:color w:val="000000"/>
          <w:sz w:val="22"/>
          <w:szCs w:val="21"/>
          <w:shd w:val="clear" w:color="auto" w:fill="FFFFFF"/>
          <w:lang w:val="fr-FR"/>
        </w:rPr>
        <w:t xml:space="preserve">Les moteurs et motoréducteurs </w:t>
      </w:r>
      <w:proofErr w:type="spellStart"/>
      <w:r w:rsidRPr="00B75614">
        <w:rPr>
          <w:rFonts w:ascii="Arial" w:hAnsi="Arial" w:cs="Arial"/>
          <w:color w:val="000000"/>
          <w:sz w:val="22"/>
          <w:szCs w:val="21"/>
          <w:shd w:val="clear" w:color="auto" w:fill="FFFFFF"/>
          <w:lang w:val="fr-FR"/>
        </w:rPr>
        <w:t>IMfinity</w:t>
      </w:r>
      <w:proofErr w:type="spellEnd"/>
      <w:r w:rsidRPr="00B75614">
        <w:rPr>
          <w:rFonts w:ascii="Arial" w:hAnsi="Arial" w:cs="Arial"/>
          <w:color w:val="000000"/>
          <w:sz w:val="22"/>
          <w:szCs w:val="21"/>
          <w:shd w:val="clear" w:color="auto" w:fill="FFFFFF"/>
          <w:lang w:val="fr-FR"/>
        </w:rPr>
        <w:t>® ATEX offrent de nombreuses possibilités avec un large choix d’options pour satisfaire les besoins des différents domaines d’applications</w:t>
      </w:r>
      <w:r w:rsidR="00CE5644">
        <w:rPr>
          <w:rFonts w:ascii="Arial" w:hAnsi="Arial" w:cs="Arial"/>
          <w:color w:val="000000"/>
          <w:sz w:val="22"/>
          <w:szCs w:val="21"/>
          <w:shd w:val="clear" w:color="auto" w:fill="FFFFFF"/>
          <w:lang w:val="fr-FR"/>
        </w:rPr>
        <w:t>.</w:t>
      </w:r>
      <w:r w:rsidR="00331011">
        <w:rPr>
          <w:rFonts w:ascii="Arial" w:hAnsi="Arial" w:cs="Arial"/>
          <w:color w:val="000000"/>
          <w:sz w:val="22"/>
          <w:szCs w:val="21"/>
          <w:shd w:val="clear" w:color="auto" w:fill="FFFFFF"/>
          <w:lang w:val="fr-FR"/>
        </w:rPr>
        <w:t xml:space="preserve"> </w:t>
      </w:r>
    </w:p>
    <w:p w14:paraId="3BECA1BE" w14:textId="547EA4C0" w:rsidR="003030BC" w:rsidRDefault="003030BC" w:rsidP="003030BC">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3786E00C" w14:textId="2AAFB1BE" w:rsidR="00CE5644" w:rsidRDefault="00B813FE" w:rsidP="00CE5644">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B951D6">
        <w:rPr>
          <w:rFonts w:ascii="Arial" w:hAnsi="Arial" w:cs="Arial"/>
          <w:color w:val="000000"/>
          <w:sz w:val="22"/>
          <w:szCs w:val="21"/>
          <w:shd w:val="clear" w:color="auto" w:fill="FFFFFF"/>
          <w:lang w:val="fr-FR"/>
        </w:rPr>
        <w:t xml:space="preserve">Sur demande, </w:t>
      </w:r>
      <w:r w:rsidR="00B775F3" w:rsidRPr="00B951D6">
        <w:rPr>
          <w:rFonts w:ascii="Arial" w:hAnsi="Arial" w:cs="Arial"/>
          <w:color w:val="000000"/>
          <w:sz w:val="22"/>
          <w:szCs w:val="21"/>
          <w:shd w:val="clear" w:color="auto" w:fill="FFFFFF"/>
          <w:lang w:val="fr-FR"/>
        </w:rPr>
        <w:t>Nidec Leroy-Somer peut</w:t>
      </w:r>
      <w:r w:rsidRPr="00B951D6">
        <w:rPr>
          <w:rFonts w:ascii="Arial" w:hAnsi="Arial" w:cs="Arial"/>
          <w:color w:val="000000"/>
          <w:sz w:val="22"/>
          <w:szCs w:val="21"/>
          <w:shd w:val="clear" w:color="auto" w:fill="FFFFFF"/>
          <w:lang w:val="fr-FR"/>
        </w:rPr>
        <w:t xml:space="preserve"> fabriquer l</w:t>
      </w:r>
      <w:r w:rsidR="003030BC" w:rsidRPr="00B951D6">
        <w:rPr>
          <w:rFonts w:ascii="Arial" w:hAnsi="Arial" w:cs="Arial"/>
          <w:color w:val="000000"/>
          <w:sz w:val="22"/>
          <w:szCs w:val="21"/>
          <w:shd w:val="clear" w:color="auto" w:fill="FFFFFF"/>
          <w:lang w:val="fr-FR"/>
        </w:rPr>
        <w:t>es moteurs ATEX</w:t>
      </w:r>
      <w:r w:rsidR="00BC618C" w:rsidRPr="00B951D6">
        <w:rPr>
          <w:rFonts w:ascii="Arial" w:hAnsi="Arial" w:cs="Arial"/>
          <w:color w:val="000000"/>
          <w:sz w:val="22"/>
          <w:szCs w:val="21"/>
          <w:shd w:val="clear" w:color="auto" w:fill="FFFFFF"/>
          <w:lang w:val="fr-FR"/>
        </w:rPr>
        <w:t xml:space="preserve"> marqués </w:t>
      </w:r>
      <w:r w:rsidR="003030BC" w:rsidRPr="00B951D6">
        <w:rPr>
          <w:rFonts w:ascii="Arial" w:hAnsi="Arial" w:cs="Arial"/>
          <w:color w:val="000000"/>
          <w:sz w:val="22"/>
          <w:szCs w:val="21"/>
          <w:shd w:val="clear" w:color="auto" w:fill="FFFFFF"/>
          <w:lang w:val="fr-FR"/>
        </w:rPr>
        <w:t>Ex</w:t>
      </w:r>
      <w:r w:rsidR="00BC618C" w:rsidRPr="00B951D6">
        <w:rPr>
          <w:rFonts w:ascii="Arial" w:hAnsi="Arial" w:cs="Arial"/>
          <w:color w:val="000000"/>
          <w:sz w:val="22"/>
          <w:szCs w:val="21"/>
          <w:shd w:val="clear" w:color="auto" w:fill="FFFFFF"/>
          <w:lang w:val="fr-FR"/>
        </w:rPr>
        <w:t xml:space="preserve"> </w:t>
      </w:r>
      <w:proofErr w:type="spellStart"/>
      <w:r w:rsidR="003030BC" w:rsidRPr="00B951D6">
        <w:rPr>
          <w:rFonts w:ascii="Arial" w:hAnsi="Arial" w:cs="Arial"/>
          <w:color w:val="000000"/>
          <w:sz w:val="22"/>
          <w:szCs w:val="21"/>
          <w:shd w:val="clear" w:color="auto" w:fill="FFFFFF"/>
          <w:lang w:val="fr-FR"/>
        </w:rPr>
        <w:t>db</w:t>
      </w:r>
      <w:proofErr w:type="spellEnd"/>
      <w:r w:rsidR="003030BC" w:rsidRPr="00B951D6">
        <w:rPr>
          <w:rFonts w:ascii="Arial" w:hAnsi="Arial" w:cs="Arial"/>
          <w:color w:val="000000"/>
          <w:sz w:val="22"/>
          <w:szCs w:val="21"/>
          <w:shd w:val="clear" w:color="auto" w:fill="FFFFFF"/>
          <w:lang w:val="fr-FR"/>
        </w:rPr>
        <w:t xml:space="preserve"> </w:t>
      </w:r>
      <w:proofErr w:type="spellStart"/>
      <w:r w:rsidR="003030BC" w:rsidRPr="00B951D6">
        <w:rPr>
          <w:rFonts w:ascii="Arial" w:hAnsi="Arial" w:cs="Arial"/>
          <w:color w:val="000000"/>
          <w:sz w:val="22"/>
          <w:szCs w:val="21"/>
          <w:shd w:val="clear" w:color="auto" w:fill="FFFFFF"/>
          <w:lang w:val="fr-FR"/>
        </w:rPr>
        <w:t>eb</w:t>
      </w:r>
      <w:proofErr w:type="spellEnd"/>
      <w:r w:rsidR="003030BC" w:rsidRPr="00B951D6">
        <w:rPr>
          <w:rFonts w:ascii="Arial" w:hAnsi="Arial" w:cs="Arial"/>
          <w:color w:val="000000"/>
          <w:sz w:val="22"/>
          <w:szCs w:val="21"/>
          <w:shd w:val="clear" w:color="auto" w:fill="FFFFFF"/>
          <w:lang w:val="fr-FR"/>
        </w:rPr>
        <w:t xml:space="preserve"> IIC T4 Gb et Ex </w:t>
      </w:r>
      <w:proofErr w:type="spellStart"/>
      <w:r w:rsidR="003030BC" w:rsidRPr="00B951D6">
        <w:rPr>
          <w:rFonts w:ascii="Arial" w:hAnsi="Arial" w:cs="Arial"/>
          <w:color w:val="000000"/>
          <w:sz w:val="22"/>
          <w:szCs w:val="21"/>
          <w:shd w:val="clear" w:color="auto" w:fill="FFFFFF"/>
          <w:lang w:val="fr-FR"/>
        </w:rPr>
        <w:t>ec</w:t>
      </w:r>
      <w:proofErr w:type="spellEnd"/>
      <w:r w:rsidR="003030BC" w:rsidRPr="00B951D6">
        <w:rPr>
          <w:rFonts w:ascii="Arial" w:hAnsi="Arial" w:cs="Arial"/>
          <w:color w:val="000000"/>
          <w:sz w:val="22"/>
          <w:szCs w:val="21"/>
          <w:shd w:val="clear" w:color="auto" w:fill="FFFFFF"/>
          <w:lang w:val="fr-FR"/>
        </w:rPr>
        <w:t xml:space="preserve"> IIC T3 </w:t>
      </w:r>
      <w:proofErr w:type="spellStart"/>
      <w:r w:rsidR="003030BC" w:rsidRPr="00B951D6">
        <w:rPr>
          <w:rFonts w:ascii="Arial" w:hAnsi="Arial" w:cs="Arial"/>
          <w:color w:val="000000"/>
          <w:sz w:val="22"/>
          <w:szCs w:val="21"/>
          <w:shd w:val="clear" w:color="auto" w:fill="FFFFFF"/>
          <w:lang w:val="fr-FR"/>
        </w:rPr>
        <w:t>Gc</w:t>
      </w:r>
      <w:proofErr w:type="spellEnd"/>
      <w:r w:rsidR="003030BC" w:rsidRPr="00B951D6">
        <w:rPr>
          <w:rFonts w:ascii="Arial" w:hAnsi="Arial" w:cs="Arial"/>
          <w:color w:val="000000"/>
          <w:sz w:val="22"/>
          <w:szCs w:val="21"/>
          <w:shd w:val="clear" w:color="auto" w:fill="FFFFFF"/>
          <w:lang w:val="fr-FR"/>
        </w:rPr>
        <w:t xml:space="preserve"> en conformité avec les recommandations V.I.K émises par l’industrie lourde allemande qui s’appliquent aux matériels </w:t>
      </w:r>
      <w:r w:rsidR="00CE5644" w:rsidRPr="00B951D6">
        <w:rPr>
          <w:rFonts w:ascii="Arial" w:hAnsi="Arial" w:cs="Arial"/>
          <w:color w:val="000000"/>
          <w:sz w:val="22"/>
          <w:szCs w:val="21"/>
          <w:shd w:val="clear" w:color="auto" w:fill="FFFFFF"/>
          <w:lang w:val="fr-FR"/>
        </w:rPr>
        <w:t>utilisés dans la chimie industrielle</w:t>
      </w:r>
      <w:r w:rsidRPr="00B951D6">
        <w:rPr>
          <w:rFonts w:ascii="Arial" w:hAnsi="Arial" w:cs="Arial"/>
          <w:color w:val="000000"/>
          <w:sz w:val="22"/>
          <w:szCs w:val="21"/>
          <w:shd w:val="clear" w:color="auto" w:fill="FFFFFF"/>
          <w:lang w:val="fr-FR"/>
        </w:rPr>
        <w:t>.</w:t>
      </w:r>
    </w:p>
    <w:p w14:paraId="69A3D4F0" w14:textId="77777777" w:rsidR="00CE5644" w:rsidRDefault="00CE5644" w:rsidP="00CE5644">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1C3E2DFA" w14:textId="3006114D" w:rsidR="003030BC" w:rsidRDefault="003030BC" w:rsidP="00CE5644">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Pour les autres marchés, de multiples adaptations sont réalisables</w:t>
      </w:r>
      <w:r w:rsidR="00CE5644">
        <w:rPr>
          <w:rFonts w:ascii="Arial" w:hAnsi="Arial" w:cs="Arial"/>
          <w:color w:val="000000"/>
          <w:sz w:val="22"/>
          <w:szCs w:val="21"/>
          <w:shd w:val="clear" w:color="auto" w:fill="FFFFFF"/>
          <w:lang w:val="fr-FR"/>
        </w:rPr>
        <w:t xml:space="preserve">, comme par exemple des </w:t>
      </w:r>
      <w:r w:rsidRPr="00A34949">
        <w:rPr>
          <w:rFonts w:ascii="Arial" w:hAnsi="Arial" w:cs="Arial"/>
          <w:color w:val="000000"/>
          <w:sz w:val="22"/>
          <w:szCs w:val="21"/>
          <w:shd w:val="clear" w:color="auto" w:fill="FFFFFF"/>
          <w:lang w:val="fr-FR"/>
        </w:rPr>
        <w:t>niveaux d’étanchéité IP55, IP65 et IP66</w:t>
      </w:r>
      <w:r>
        <w:rPr>
          <w:rFonts w:ascii="Arial" w:hAnsi="Arial" w:cs="Arial"/>
          <w:color w:val="000000"/>
          <w:sz w:val="22"/>
          <w:szCs w:val="21"/>
          <w:shd w:val="clear" w:color="auto" w:fill="FFFFFF"/>
          <w:lang w:val="fr-FR"/>
        </w:rPr>
        <w:t xml:space="preserve">, </w:t>
      </w:r>
      <w:r w:rsidR="00CE5644">
        <w:rPr>
          <w:rFonts w:ascii="Arial" w:hAnsi="Arial" w:cs="Arial"/>
          <w:color w:val="000000"/>
          <w:sz w:val="22"/>
          <w:szCs w:val="21"/>
          <w:shd w:val="clear" w:color="auto" w:fill="FFFFFF"/>
          <w:lang w:val="fr-FR"/>
        </w:rPr>
        <w:t xml:space="preserve">des </w:t>
      </w:r>
      <w:r w:rsidRPr="00A34949">
        <w:rPr>
          <w:rFonts w:ascii="Arial" w:hAnsi="Arial" w:cs="Arial"/>
          <w:color w:val="000000"/>
          <w:sz w:val="22"/>
          <w:szCs w:val="21"/>
          <w:shd w:val="clear" w:color="auto" w:fill="FFFFFF"/>
          <w:lang w:val="fr-FR"/>
        </w:rPr>
        <w:t xml:space="preserve">plages de températures de fonctionnement </w:t>
      </w:r>
      <w:r w:rsidR="00CE5644">
        <w:rPr>
          <w:rFonts w:ascii="Arial" w:hAnsi="Arial" w:cs="Arial"/>
          <w:color w:val="000000"/>
          <w:sz w:val="22"/>
          <w:szCs w:val="21"/>
          <w:shd w:val="clear" w:color="auto" w:fill="FFFFFF"/>
          <w:lang w:val="fr-FR"/>
        </w:rPr>
        <w:t xml:space="preserve">et des tensions </w:t>
      </w:r>
      <w:r w:rsidRPr="00A34949">
        <w:rPr>
          <w:rFonts w:ascii="Arial" w:hAnsi="Arial" w:cs="Arial"/>
          <w:color w:val="000000"/>
          <w:sz w:val="22"/>
          <w:szCs w:val="21"/>
          <w:shd w:val="clear" w:color="auto" w:fill="FFFFFF"/>
          <w:lang w:val="fr-FR"/>
        </w:rPr>
        <w:t>spéciales</w:t>
      </w:r>
      <w:r>
        <w:rPr>
          <w:rFonts w:ascii="Arial" w:hAnsi="Arial" w:cs="Arial"/>
          <w:color w:val="000000"/>
          <w:sz w:val="22"/>
          <w:szCs w:val="21"/>
          <w:shd w:val="clear" w:color="auto" w:fill="FFFFFF"/>
          <w:lang w:val="fr-FR"/>
        </w:rPr>
        <w:t xml:space="preserve">, </w:t>
      </w:r>
      <w:r w:rsidR="00CE5644">
        <w:rPr>
          <w:rFonts w:ascii="Arial" w:hAnsi="Arial" w:cs="Arial"/>
          <w:color w:val="000000"/>
          <w:sz w:val="22"/>
          <w:szCs w:val="21"/>
          <w:shd w:val="clear" w:color="auto" w:fill="FFFFFF"/>
          <w:lang w:val="fr-FR"/>
        </w:rPr>
        <w:t>des systèmes de peinture spécifiques, des</w:t>
      </w:r>
      <w:r>
        <w:rPr>
          <w:rFonts w:ascii="Arial" w:hAnsi="Arial" w:cs="Arial"/>
          <w:color w:val="000000"/>
          <w:sz w:val="22"/>
          <w:szCs w:val="21"/>
          <w:shd w:val="clear" w:color="auto" w:fill="FFFFFF"/>
          <w:lang w:val="fr-FR"/>
        </w:rPr>
        <w:t xml:space="preserve"> </w:t>
      </w:r>
      <w:r w:rsidRPr="00A34949">
        <w:rPr>
          <w:rFonts w:ascii="Arial" w:hAnsi="Arial" w:cs="Arial"/>
          <w:color w:val="000000"/>
          <w:sz w:val="22"/>
          <w:szCs w:val="21"/>
          <w:shd w:val="clear" w:color="auto" w:fill="FFFFFF"/>
          <w:lang w:val="fr-FR"/>
        </w:rPr>
        <w:t>certifications Marine</w:t>
      </w:r>
      <w:r w:rsidR="00CE5644">
        <w:rPr>
          <w:rFonts w:ascii="Arial" w:hAnsi="Arial" w:cs="Arial"/>
          <w:color w:val="000000"/>
          <w:sz w:val="22"/>
          <w:szCs w:val="21"/>
          <w:shd w:val="clear" w:color="auto" w:fill="FFFFFF"/>
          <w:lang w:val="fr-FR"/>
        </w:rPr>
        <w:t xml:space="preserve"> ou EAC (</w:t>
      </w:r>
      <w:r w:rsidR="00CE5644" w:rsidRPr="00CE5644">
        <w:rPr>
          <w:rFonts w:ascii="Arial" w:hAnsi="Arial" w:cs="Arial"/>
          <w:color w:val="000000"/>
          <w:sz w:val="22"/>
          <w:szCs w:val="21"/>
          <w:shd w:val="clear" w:color="auto" w:fill="FFFFFF"/>
          <w:lang w:val="fr-FR"/>
        </w:rPr>
        <w:t>certificat de conformité eurasienne</w:t>
      </w:r>
      <w:r w:rsidR="00CE5644">
        <w:rPr>
          <w:rFonts w:ascii="Arial" w:hAnsi="Arial" w:cs="Arial"/>
          <w:color w:val="000000"/>
          <w:sz w:val="22"/>
          <w:szCs w:val="21"/>
          <w:shd w:val="clear" w:color="auto" w:fill="FFFFFF"/>
          <w:lang w:val="fr-FR"/>
        </w:rPr>
        <w:t>)</w:t>
      </w:r>
      <w:r w:rsidR="00B775F3">
        <w:rPr>
          <w:rFonts w:ascii="Arial" w:hAnsi="Arial" w:cs="Arial"/>
          <w:color w:val="000000"/>
          <w:sz w:val="22"/>
          <w:szCs w:val="21"/>
          <w:shd w:val="clear" w:color="auto" w:fill="FFFFFF"/>
          <w:lang w:val="fr-FR"/>
        </w:rPr>
        <w:t xml:space="preserve"> </w:t>
      </w:r>
      <w:r w:rsidR="00CE5644">
        <w:rPr>
          <w:rFonts w:ascii="Arial" w:hAnsi="Arial" w:cs="Arial"/>
          <w:color w:val="000000"/>
          <w:sz w:val="22"/>
          <w:szCs w:val="21"/>
          <w:shd w:val="clear" w:color="auto" w:fill="FFFFFF"/>
          <w:lang w:val="fr-FR"/>
        </w:rPr>
        <w:t>…</w:t>
      </w:r>
    </w:p>
    <w:p w14:paraId="7974696C" w14:textId="18769DC0" w:rsidR="003030BC" w:rsidRDefault="003030BC" w:rsidP="003030BC">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2EF604DC" w14:textId="77777777" w:rsidR="00A0651F" w:rsidRPr="00D519C5" w:rsidRDefault="00331011" w:rsidP="00A0651F">
      <w:pPr>
        <w:pStyle w:val="NormalWeb"/>
        <w:shd w:val="clear" w:color="auto" w:fill="FFFFFF"/>
        <w:spacing w:before="0" w:beforeAutospacing="0" w:after="0" w:afterAutospacing="0" w:line="340" w:lineRule="exact"/>
        <w:rPr>
          <w:rFonts w:ascii="Arial" w:hAnsi="Arial" w:cs="Arial"/>
          <w:b/>
          <w:bCs/>
          <w:color w:val="000000"/>
          <w:sz w:val="22"/>
          <w:szCs w:val="21"/>
          <w:shd w:val="clear" w:color="auto" w:fill="FFFFFF"/>
          <w:lang w:val="fr-FR"/>
        </w:rPr>
      </w:pPr>
      <w:r w:rsidRPr="00D519C5">
        <w:rPr>
          <w:rFonts w:ascii="Arial" w:hAnsi="Arial" w:cs="Arial"/>
          <w:b/>
          <w:bCs/>
          <w:color w:val="000000"/>
          <w:sz w:val="22"/>
          <w:szCs w:val="21"/>
          <w:shd w:val="clear" w:color="auto" w:fill="FFFFFF"/>
          <w:lang w:val="fr-FR"/>
        </w:rPr>
        <w:t>V</w:t>
      </w:r>
      <w:r w:rsidR="00B75614" w:rsidRPr="00D519C5">
        <w:rPr>
          <w:rFonts w:ascii="Arial" w:hAnsi="Arial" w:cs="Arial"/>
          <w:b/>
          <w:bCs/>
          <w:color w:val="000000"/>
          <w:sz w:val="22"/>
          <w:szCs w:val="21"/>
          <w:shd w:val="clear" w:color="auto" w:fill="FFFFFF"/>
          <w:lang w:val="fr-FR"/>
        </w:rPr>
        <w:t>itesse variable en toute simplicité</w:t>
      </w:r>
    </w:p>
    <w:p w14:paraId="43488324" w14:textId="77777777" w:rsidR="00A0651F" w:rsidRDefault="00A0651F" w:rsidP="00A0651F">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77DAC2A9" w14:textId="70E52FFF" w:rsidR="00A0651F" w:rsidRDefault="00A022C2" w:rsidP="00A0651F">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La g</w:t>
      </w:r>
      <w:r w:rsidR="00B75614" w:rsidRPr="00331011">
        <w:rPr>
          <w:rFonts w:ascii="Arial" w:hAnsi="Arial" w:cs="Arial"/>
          <w:color w:val="000000"/>
          <w:sz w:val="22"/>
          <w:szCs w:val="21"/>
          <w:shd w:val="clear" w:color="auto" w:fill="FFFFFF"/>
          <w:lang w:val="fr-FR"/>
        </w:rPr>
        <w:t xml:space="preserve">amme </w:t>
      </w:r>
      <w:proofErr w:type="spellStart"/>
      <w:r w:rsidRPr="00B75614">
        <w:rPr>
          <w:rFonts w:ascii="Arial" w:hAnsi="Arial" w:cs="Arial"/>
          <w:color w:val="000000"/>
          <w:sz w:val="22"/>
          <w:szCs w:val="21"/>
          <w:shd w:val="clear" w:color="auto" w:fill="FFFFFF"/>
          <w:lang w:val="fr-FR"/>
        </w:rPr>
        <w:t>IMfinity</w:t>
      </w:r>
      <w:proofErr w:type="spellEnd"/>
      <w:r w:rsidRPr="00B75614">
        <w:rPr>
          <w:rFonts w:ascii="Arial" w:hAnsi="Arial" w:cs="Arial"/>
          <w:color w:val="000000"/>
          <w:sz w:val="22"/>
          <w:szCs w:val="21"/>
          <w:shd w:val="clear" w:color="auto" w:fill="FFFFFF"/>
          <w:lang w:val="fr-FR"/>
        </w:rPr>
        <w:t xml:space="preserve">® ATEX </w:t>
      </w:r>
      <w:r>
        <w:rPr>
          <w:rFonts w:ascii="Arial" w:hAnsi="Arial" w:cs="Arial"/>
          <w:color w:val="000000"/>
          <w:sz w:val="22"/>
          <w:szCs w:val="21"/>
          <w:shd w:val="clear" w:color="auto" w:fill="FFFFFF"/>
          <w:lang w:val="fr-FR"/>
        </w:rPr>
        <w:t xml:space="preserve">a été </w:t>
      </w:r>
      <w:r w:rsidR="00B75614" w:rsidRPr="00331011">
        <w:rPr>
          <w:rFonts w:ascii="Arial" w:hAnsi="Arial" w:cs="Arial"/>
          <w:color w:val="000000"/>
          <w:sz w:val="22"/>
          <w:szCs w:val="21"/>
          <w:shd w:val="clear" w:color="auto" w:fill="FFFFFF"/>
          <w:lang w:val="fr-FR"/>
        </w:rPr>
        <w:t>caractérisée</w:t>
      </w:r>
      <w:r>
        <w:rPr>
          <w:rFonts w:ascii="Arial" w:hAnsi="Arial" w:cs="Arial"/>
          <w:color w:val="000000"/>
          <w:sz w:val="22"/>
          <w:szCs w:val="21"/>
          <w:shd w:val="clear" w:color="auto" w:fill="FFFFFF"/>
          <w:lang w:val="fr-FR"/>
        </w:rPr>
        <w:t xml:space="preserve"> pour un fonctionnement en</w:t>
      </w:r>
      <w:r w:rsidR="00B75614" w:rsidRPr="00331011">
        <w:rPr>
          <w:rFonts w:ascii="Arial" w:hAnsi="Arial" w:cs="Arial"/>
          <w:color w:val="000000"/>
          <w:sz w:val="22"/>
          <w:szCs w:val="21"/>
          <w:shd w:val="clear" w:color="auto" w:fill="FFFFFF"/>
          <w:lang w:val="fr-FR"/>
        </w:rPr>
        <w:t xml:space="preserve"> vitesse variable </w:t>
      </w:r>
      <w:r>
        <w:rPr>
          <w:rFonts w:ascii="Arial" w:hAnsi="Arial" w:cs="Arial"/>
          <w:color w:val="000000"/>
          <w:sz w:val="22"/>
          <w:szCs w:val="21"/>
          <w:shd w:val="clear" w:color="auto" w:fill="FFFFFF"/>
          <w:lang w:val="fr-FR"/>
        </w:rPr>
        <w:t>sans déclassement</w:t>
      </w:r>
      <w:r w:rsidRPr="00331011">
        <w:rPr>
          <w:rFonts w:ascii="Arial" w:hAnsi="Arial" w:cs="Arial"/>
          <w:color w:val="000000"/>
          <w:sz w:val="22"/>
          <w:szCs w:val="21"/>
          <w:shd w:val="clear" w:color="auto" w:fill="FFFFFF"/>
          <w:lang w:val="fr-FR"/>
        </w:rPr>
        <w:t xml:space="preserve"> </w:t>
      </w:r>
      <w:r w:rsidR="00B75614" w:rsidRPr="00331011">
        <w:rPr>
          <w:rFonts w:ascii="Arial" w:hAnsi="Arial" w:cs="Arial"/>
          <w:color w:val="000000"/>
          <w:sz w:val="22"/>
          <w:szCs w:val="21"/>
          <w:shd w:val="clear" w:color="auto" w:fill="FFFFFF"/>
          <w:lang w:val="fr-FR"/>
        </w:rPr>
        <w:t>pour chaque zone de danger et pour chaque niveau de protection</w:t>
      </w:r>
      <w:r>
        <w:rPr>
          <w:rFonts w:ascii="Arial" w:hAnsi="Arial" w:cs="Arial"/>
          <w:color w:val="000000"/>
          <w:sz w:val="22"/>
          <w:szCs w:val="21"/>
          <w:shd w:val="clear" w:color="auto" w:fill="FFFFFF"/>
          <w:lang w:val="fr-FR"/>
        </w:rPr>
        <w:t xml:space="preserve">. </w:t>
      </w:r>
      <w:r w:rsidR="00A0651F">
        <w:rPr>
          <w:rFonts w:ascii="Arial" w:hAnsi="Arial" w:cs="Arial"/>
          <w:color w:val="000000"/>
          <w:sz w:val="22"/>
          <w:szCs w:val="21"/>
          <w:shd w:val="clear" w:color="auto" w:fill="FFFFFF"/>
          <w:lang w:val="fr-FR"/>
        </w:rPr>
        <w:t xml:space="preserve">Le choix de la </w:t>
      </w:r>
      <w:r w:rsidR="005A72EC">
        <w:rPr>
          <w:rFonts w:ascii="Arial" w:hAnsi="Arial" w:cs="Arial"/>
          <w:color w:val="000000"/>
          <w:sz w:val="22"/>
          <w:szCs w:val="21"/>
          <w:shd w:val="clear" w:color="auto" w:fill="FFFFFF"/>
          <w:lang w:val="fr-FR"/>
        </w:rPr>
        <w:t>variation de vitesse</w:t>
      </w:r>
      <w:r w:rsidR="00AF7A83">
        <w:rPr>
          <w:rFonts w:ascii="Arial" w:hAnsi="Arial" w:cs="Arial"/>
          <w:color w:val="000000"/>
          <w:sz w:val="22"/>
          <w:szCs w:val="21"/>
          <w:shd w:val="clear" w:color="auto" w:fill="FFFFFF"/>
          <w:lang w:val="fr-FR"/>
        </w:rPr>
        <w:t xml:space="preserve"> permet </w:t>
      </w:r>
      <w:r w:rsidR="00825CF1">
        <w:rPr>
          <w:rFonts w:ascii="Arial" w:hAnsi="Arial" w:cs="Arial"/>
          <w:color w:val="000000"/>
          <w:sz w:val="22"/>
          <w:szCs w:val="21"/>
          <w:shd w:val="clear" w:color="auto" w:fill="FFFFFF"/>
          <w:lang w:val="fr-FR"/>
        </w:rPr>
        <w:t xml:space="preserve">en effet </w:t>
      </w:r>
      <w:r w:rsidR="00AF7A83">
        <w:rPr>
          <w:rFonts w:ascii="Arial" w:hAnsi="Arial" w:cs="Arial"/>
          <w:color w:val="000000"/>
          <w:sz w:val="22"/>
          <w:szCs w:val="21"/>
          <w:shd w:val="clear" w:color="auto" w:fill="FFFFFF"/>
          <w:lang w:val="fr-FR"/>
        </w:rPr>
        <w:t xml:space="preserve">de </w:t>
      </w:r>
      <w:r w:rsidR="00AF7A83" w:rsidRPr="00AF7A83">
        <w:rPr>
          <w:rFonts w:ascii="Arial" w:hAnsi="Arial" w:cs="Arial"/>
          <w:color w:val="000000"/>
          <w:sz w:val="22"/>
          <w:szCs w:val="21"/>
          <w:shd w:val="clear" w:color="auto" w:fill="FFFFFF"/>
          <w:lang w:val="fr-FR"/>
        </w:rPr>
        <w:t xml:space="preserve">maximiser les économies d’énergie, </w:t>
      </w:r>
      <w:r w:rsidR="00A0651F">
        <w:rPr>
          <w:rFonts w:ascii="Arial" w:hAnsi="Arial" w:cs="Arial"/>
          <w:color w:val="000000"/>
          <w:sz w:val="22"/>
          <w:szCs w:val="21"/>
          <w:shd w:val="clear" w:color="auto" w:fill="FFFFFF"/>
          <w:lang w:val="fr-FR"/>
        </w:rPr>
        <w:t>d’</w:t>
      </w:r>
      <w:r w:rsidR="00AF7A83" w:rsidRPr="00AF7A83">
        <w:rPr>
          <w:rFonts w:ascii="Arial" w:hAnsi="Arial" w:cs="Arial"/>
          <w:color w:val="000000"/>
          <w:sz w:val="22"/>
          <w:szCs w:val="21"/>
          <w:shd w:val="clear" w:color="auto" w:fill="FFFFFF"/>
          <w:lang w:val="fr-FR"/>
        </w:rPr>
        <w:t xml:space="preserve">améliorer les performances et </w:t>
      </w:r>
      <w:r w:rsidR="00A0651F">
        <w:rPr>
          <w:rFonts w:ascii="Arial" w:hAnsi="Arial" w:cs="Arial"/>
          <w:color w:val="000000"/>
          <w:sz w:val="22"/>
          <w:szCs w:val="21"/>
          <w:shd w:val="clear" w:color="auto" w:fill="FFFFFF"/>
          <w:lang w:val="fr-FR"/>
        </w:rPr>
        <w:t>d’</w:t>
      </w:r>
      <w:r w:rsidR="00AF7A83" w:rsidRPr="00AF7A83">
        <w:rPr>
          <w:rFonts w:ascii="Arial" w:hAnsi="Arial" w:cs="Arial"/>
          <w:color w:val="000000"/>
          <w:sz w:val="22"/>
          <w:szCs w:val="21"/>
          <w:shd w:val="clear" w:color="auto" w:fill="FFFFFF"/>
          <w:lang w:val="fr-FR"/>
        </w:rPr>
        <w:t>optimiser la productivité</w:t>
      </w:r>
      <w:r w:rsidR="00A0651F">
        <w:rPr>
          <w:rFonts w:ascii="Arial" w:hAnsi="Arial" w:cs="Arial"/>
          <w:color w:val="000000"/>
          <w:sz w:val="22"/>
          <w:szCs w:val="21"/>
          <w:shd w:val="clear" w:color="auto" w:fill="FFFFFF"/>
          <w:lang w:val="fr-FR"/>
        </w:rPr>
        <w:t>.</w:t>
      </w:r>
      <w:r w:rsidR="00825CF1">
        <w:rPr>
          <w:rFonts w:ascii="Arial" w:hAnsi="Arial" w:cs="Arial"/>
          <w:color w:val="000000"/>
          <w:sz w:val="22"/>
          <w:szCs w:val="21"/>
          <w:shd w:val="clear" w:color="auto" w:fill="FFFFFF"/>
          <w:lang w:val="fr-FR"/>
        </w:rPr>
        <w:t xml:space="preserve"> </w:t>
      </w:r>
      <w:r w:rsidR="00B3128C" w:rsidRPr="00B951D6">
        <w:rPr>
          <w:rFonts w:ascii="Arial" w:hAnsi="Arial" w:cs="Arial"/>
          <w:color w:val="000000"/>
          <w:sz w:val="22"/>
          <w:szCs w:val="21"/>
          <w:shd w:val="clear" w:color="auto" w:fill="FFFFFF"/>
          <w:lang w:val="fr-FR"/>
        </w:rPr>
        <w:t>Dans ce cas</w:t>
      </w:r>
      <w:r w:rsidR="00825CF1" w:rsidRPr="00B951D6">
        <w:rPr>
          <w:rFonts w:ascii="Arial" w:hAnsi="Arial" w:cs="Arial"/>
          <w:color w:val="000000"/>
          <w:sz w:val="22"/>
          <w:szCs w:val="21"/>
          <w:shd w:val="clear" w:color="auto" w:fill="FFFFFF"/>
          <w:lang w:val="fr-FR"/>
        </w:rPr>
        <w:t>, l</w:t>
      </w:r>
      <w:r w:rsidR="00B3128C" w:rsidRPr="00B951D6">
        <w:rPr>
          <w:rFonts w:ascii="Arial" w:hAnsi="Arial" w:cs="Arial"/>
          <w:color w:val="000000"/>
          <w:sz w:val="22"/>
          <w:szCs w:val="21"/>
          <w:shd w:val="clear" w:color="auto" w:fill="FFFFFF"/>
          <w:lang w:val="fr-FR"/>
        </w:rPr>
        <w:t xml:space="preserve">es moteurs sont pourvus </w:t>
      </w:r>
      <w:r w:rsidR="00825CF1" w:rsidRPr="00B951D6">
        <w:rPr>
          <w:rFonts w:ascii="Arial" w:hAnsi="Arial" w:cs="Arial"/>
          <w:color w:val="000000"/>
          <w:sz w:val="22"/>
          <w:szCs w:val="21"/>
          <w:shd w:val="clear" w:color="auto" w:fill="FFFFFF"/>
          <w:lang w:val="fr-FR"/>
        </w:rPr>
        <w:t xml:space="preserve">de </w:t>
      </w:r>
      <w:r w:rsidR="00B3128C" w:rsidRPr="00B951D6">
        <w:rPr>
          <w:rFonts w:ascii="Arial" w:hAnsi="Arial" w:cs="Arial"/>
          <w:color w:val="000000"/>
          <w:sz w:val="22"/>
          <w:szCs w:val="21"/>
          <w:shd w:val="clear" w:color="auto" w:fill="FFFFFF"/>
          <w:lang w:val="fr-FR"/>
        </w:rPr>
        <w:t>deux</w:t>
      </w:r>
      <w:r w:rsidR="00825CF1" w:rsidRPr="00B951D6">
        <w:rPr>
          <w:rFonts w:ascii="Arial" w:hAnsi="Arial" w:cs="Arial"/>
          <w:color w:val="000000"/>
          <w:sz w:val="22"/>
          <w:szCs w:val="21"/>
          <w:shd w:val="clear" w:color="auto" w:fill="FFFFFF"/>
          <w:lang w:val="fr-FR"/>
        </w:rPr>
        <w:t xml:space="preserve"> plaques signalétiques indiquant toutes les informations nécessaires pour le paramétrage du </w:t>
      </w:r>
      <w:hyperlink r:id="rId14" w:history="1">
        <w:r w:rsidR="00825CF1" w:rsidRPr="00B951D6">
          <w:rPr>
            <w:rFonts w:ascii="Arial" w:hAnsi="Arial" w:cs="Arial"/>
            <w:color w:val="000000"/>
            <w:sz w:val="22"/>
            <w:szCs w:val="21"/>
            <w:shd w:val="clear" w:color="auto" w:fill="FFFFFF"/>
            <w:lang w:val="fr-FR"/>
          </w:rPr>
          <w:t>variateur</w:t>
        </w:r>
      </w:hyperlink>
      <w:r w:rsidR="00825CF1" w:rsidRPr="00B951D6">
        <w:rPr>
          <w:rFonts w:ascii="Arial" w:hAnsi="Arial" w:cs="Arial"/>
          <w:color w:val="000000"/>
          <w:sz w:val="22"/>
          <w:szCs w:val="21"/>
          <w:shd w:val="clear" w:color="auto" w:fill="FFFFFF"/>
          <w:lang w:val="fr-FR"/>
        </w:rPr>
        <w:t xml:space="preserve"> et les principales performances du moteur utilisé en vitesse variable.</w:t>
      </w:r>
    </w:p>
    <w:p w14:paraId="5CC1F839" w14:textId="77777777" w:rsidR="00A0651F" w:rsidRPr="00AF7A83" w:rsidRDefault="00A0651F" w:rsidP="00A0651F">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2BB39A21" w14:textId="45C1EC75" w:rsidR="00AF7A83" w:rsidRDefault="00041C44" w:rsidP="00AF7A83">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Par ailleurs, u</w:t>
      </w:r>
      <w:r w:rsidR="009F01E6" w:rsidRPr="009F01E6">
        <w:rPr>
          <w:rFonts w:ascii="Arial" w:hAnsi="Arial" w:cs="Arial"/>
          <w:color w:val="000000"/>
          <w:sz w:val="22"/>
          <w:szCs w:val="21"/>
          <w:shd w:val="clear" w:color="auto" w:fill="FFFFFF"/>
          <w:lang w:val="fr-FR"/>
        </w:rPr>
        <w:t xml:space="preserve">n grand nombre d’options </w:t>
      </w:r>
      <w:r w:rsidR="009F01E6">
        <w:rPr>
          <w:rFonts w:ascii="Arial" w:hAnsi="Arial" w:cs="Arial"/>
          <w:color w:val="000000"/>
          <w:sz w:val="22"/>
          <w:szCs w:val="21"/>
          <w:shd w:val="clear" w:color="auto" w:fill="FFFFFF"/>
          <w:lang w:val="fr-FR"/>
        </w:rPr>
        <w:t>peuvent être proposées pour répondre aux besoins des applications standard ou spécifiques :</w:t>
      </w:r>
      <w:r w:rsidR="00825CF1">
        <w:rPr>
          <w:rFonts w:ascii="Arial" w:hAnsi="Arial" w:cs="Arial"/>
          <w:color w:val="000000"/>
          <w:sz w:val="22"/>
          <w:szCs w:val="21"/>
          <w:shd w:val="clear" w:color="auto" w:fill="FFFFFF"/>
          <w:lang w:val="fr-FR"/>
        </w:rPr>
        <w:t xml:space="preserve"> </w:t>
      </w:r>
      <w:r w:rsidR="009F01E6">
        <w:rPr>
          <w:rFonts w:ascii="Arial" w:hAnsi="Arial" w:cs="Arial"/>
          <w:color w:val="000000"/>
          <w:sz w:val="22"/>
          <w:szCs w:val="21"/>
          <w:shd w:val="clear" w:color="auto" w:fill="FFFFFF"/>
          <w:lang w:val="fr-FR"/>
        </w:rPr>
        <w:t xml:space="preserve">protections </w:t>
      </w:r>
      <w:r w:rsidR="00AF7A83" w:rsidRPr="00331011">
        <w:rPr>
          <w:rFonts w:ascii="Arial" w:hAnsi="Arial" w:cs="Arial"/>
          <w:color w:val="000000"/>
          <w:sz w:val="22"/>
          <w:szCs w:val="21"/>
          <w:shd w:val="clear" w:color="auto" w:fill="FFFFFF"/>
          <w:lang w:val="fr-FR"/>
        </w:rPr>
        <w:t>renforcées</w:t>
      </w:r>
      <w:r w:rsidR="00AF7A83">
        <w:rPr>
          <w:rFonts w:ascii="Arial" w:hAnsi="Arial" w:cs="Arial"/>
          <w:color w:val="000000"/>
          <w:sz w:val="22"/>
          <w:szCs w:val="21"/>
          <w:shd w:val="clear" w:color="auto" w:fill="FFFFFF"/>
          <w:lang w:val="fr-FR"/>
        </w:rPr>
        <w:t xml:space="preserve">, </w:t>
      </w:r>
      <w:r w:rsidR="00AF7A83" w:rsidRPr="00331011">
        <w:rPr>
          <w:rFonts w:ascii="Arial" w:hAnsi="Arial" w:cs="Arial"/>
          <w:color w:val="000000"/>
          <w:sz w:val="22"/>
          <w:szCs w:val="21"/>
          <w:shd w:val="clear" w:color="auto" w:fill="FFFFFF"/>
          <w:lang w:val="fr-FR"/>
        </w:rPr>
        <w:t>fonctionnement à très basse vitesse (3Hz, 5Hz)</w:t>
      </w:r>
      <w:r w:rsidR="009F01E6">
        <w:rPr>
          <w:rFonts w:ascii="Arial" w:hAnsi="Arial" w:cs="Arial"/>
          <w:color w:val="000000"/>
          <w:sz w:val="22"/>
          <w:szCs w:val="21"/>
          <w:shd w:val="clear" w:color="auto" w:fill="FFFFFF"/>
          <w:lang w:val="fr-FR"/>
        </w:rPr>
        <w:t xml:space="preserve">, </w:t>
      </w:r>
      <w:r w:rsidR="00AF7A83" w:rsidRPr="00331011">
        <w:rPr>
          <w:rFonts w:ascii="Arial" w:hAnsi="Arial" w:cs="Arial"/>
          <w:color w:val="000000"/>
          <w:sz w:val="22"/>
          <w:szCs w:val="21"/>
          <w:shd w:val="clear" w:color="auto" w:fill="FFFFFF"/>
          <w:lang w:val="fr-FR"/>
        </w:rPr>
        <w:t>sondes de protection thermique</w:t>
      </w:r>
      <w:r w:rsidR="009F01E6">
        <w:rPr>
          <w:rFonts w:ascii="Arial" w:hAnsi="Arial" w:cs="Arial"/>
          <w:color w:val="000000"/>
          <w:sz w:val="22"/>
          <w:szCs w:val="21"/>
          <w:shd w:val="clear" w:color="auto" w:fill="FFFFFF"/>
          <w:lang w:val="fr-FR"/>
        </w:rPr>
        <w:t xml:space="preserve">, </w:t>
      </w:r>
      <w:r w:rsidR="00AF7A83" w:rsidRPr="00331011">
        <w:rPr>
          <w:rFonts w:ascii="Arial" w:hAnsi="Arial" w:cs="Arial"/>
          <w:color w:val="000000"/>
          <w:sz w:val="22"/>
          <w:szCs w:val="21"/>
          <w:shd w:val="clear" w:color="auto" w:fill="FFFFFF"/>
          <w:lang w:val="fr-FR"/>
        </w:rPr>
        <w:t>codeur incrémental ou absolu certifié</w:t>
      </w:r>
      <w:r w:rsidR="009F01E6">
        <w:rPr>
          <w:rFonts w:ascii="Arial" w:hAnsi="Arial" w:cs="Arial"/>
          <w:color w:val="000000"/>
          <w:sz w:val="22"/>
          <w:szCs w:val="21"/>
          <w:shd w:val="clear" w:color="auto" w:fill="FFFFFF"/>
          <w:lang w:val="fr-FR"/>
        </w:rPr>
        <w:t>…</w:t>
      </w:r>
    </w:p>
    <w:p w14:paraId="0D8E5DF3" w14:textId="242CADF2" w:rsidR="00AF7A83" w:rsidRDefault="00AF7A83" w:rsidP="00AF7A83">
      <w:pPr>
        <w:ind w:right="219"/>
        <w:rPr>
          <w:rFonts w:ascii="Arial" w:hAnsi="Arial" w:cs="Arial"/>
          <w:color w:val="000000"/>
          <w:sz w:val="22"/>
          <w:szCs w:val="21"/>
          <w:shd w:val="clear" w:color="auto" w:fill="FFFFFF"/>
          <w:lang w:val="fr-FR"/>
        </w:rPr>
      </w:pPr>
    </w:p>
    <w:p w14:paraId="6A79F7DE" w14:textId="77777777" w:rsidR="00AF7A83" w:rsidRDefault="00AF7A83" w:rsidP="00AF7A83">
      <w:pPr>
        <w:ind w:right="219"/>
        <w:rPr>
          <w:rFonts w:ascii="Arial" w:hAnsi="Arial" w:cs="Arial"/>
          <w:color w:val="000000"/>
          <w:sz w:val="22"/>
          <w:szCs w:val="21"/>
          <w:shd w:val="clear" w:color="auto" w:fill="FFFFFF"/>
          <w:lang w:val="fr-FR"/>
        </w:rPr>
      </w:pPr>
    </w:p>
    <w:p w14:paraId="56F83694" w14:textId="77777777" w:rsidR="00A022C2" w:rsidRDefault="00A022C2" w:rsidP="00331011">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6B8D61A6" w14:textId="51D32DB8" w:rsidR="009F01E6" w:rsidRPr="00041C44" w:rsidRDefault="009F01E6" w:rsidP="00331011">
      <w:pPr>
        <w:pStyle w:val="NormalWeb"/>
        <w:shd w:val="clear" w:color="auto" w:fill="FFFFFF"/>
        <w:spacing w:before="0" w:beforeAutospacing="0" w:after="0" w:afterAutospacing="0" w:line="340" w:lineRule="exact"/>
        <w:rPr>
          <w:rFonts w:ascii="Arial" w:hAnsi="Arial" w:cs="Arial"/>
          <w:b/>
          <w:bCs/>
          <w:color w:val="000000"/>
          <w:sz w:val="22"/>
          <w:szCs w:val="21"/>
          <w:shd w:val="clear" w:color="auto" w:fill="FFFFFF"/>
          <w:lang w:val="fr-FR"/>
        </w:rPr>
      </w:pPr>
      <w:r w:rsidRPr="00041C44">
        <w:rPr>
          <w:rFonts w:ascii="Arial" w:hAnsi="Arial" w:cs="Arial"/>
          <w:b/>
          <w:bCs/>
          <w:color w:val="000000"/>
          <w:sz w:val="22"/>
          <w:szCs w:val="21"/>
          <w:shd w:val="clear" w:color="auto" w:fill="FFFFFF"/>
          <w:lang w:val="fr-FR"/>
        </w:rPr>
        <w:t>D</w:t>
      </w:r>
      <w:r w:rsidR="00B75614" w:rsidRPr="00041C44">
        <w:rPr>
          <w:rFonts w:ascii="Arial" w:hAnsi="Arial" w:cs="Arial"/>
          <w:b/>
          <w:bCs/>
          <w:color w:val="000000"/>
          <w:sz w:val="22"/>
          <w:szCs w:val="21"/>
          <w:shd w:val="clear" w:color="auto" w:fill="FFFFFF"/>
          <w:lang w:val="fr-FR"/>
        </w:rPr>
        <w:t xml:space="preserve">isponibilité en délai court </w:t>
      </w:r>
    </w:p>
    <w:p w14:paraId="48ACB6CE" w14:textId="77777777" w:rsidR="009F01E6" w:rsidRDefault="009F01E6" w:rsidP="00331011">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22CFA485" w14:textId="2B39D477" w:rsidR="00D519C5" w:rsidRDefault="009F01E6" w:rsidP="00331011">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L</w:t>
      </w:r>
      <w:r w:rsidR="00B75614" w:rsidRPr="00331011">
        <w:rPr>
          <w:rFonts w:ascii="Arial" w:hAnsi="Arial" w:cs="Arial"/>
          <w:color w:val="000000"/>
          <w:sz w:val="22"/>
          <w:szCs w:val="21"/>
          <w:shd w:val="clear" w:color="auto" w:fill="FFFFFF"/>
          <w:lang w:val="fr-FR"/>
        </w:rPr>
        <w:t xml:space="preserve">es moteurs </w:t>
      </w:r>
      <w:proofErr w:type="spellStart"/>
      <w:r w:rsidRPr="00B75614">
        <w:rPr>
          <w:rFonts w:ascii="Arial" w:hAnsi="Arial" w:cs="Arial"/>
          <w:color w:val="000000"/>
          <w:sz w:val="22"/>
          <w:szCs w:val="21"/>
          <w:shd w:val="clear" w:color="auto" w:fill="FFFFFF"/>
          <w:lang w:val="fr-FR"/>
        </w:rPr>
        <w:t>IMfinity</w:t>
      </w:r>
      <w:proofErr w:type="spellEnd"/>
      <w:r w:rsidRPr="00B75614">
        <w:rPr>
          <w:rFonts w:ascii="Arial" w:hAnsi="Arial" w:cs="Arial"/>
          <w:color w:val="000000"/>
          <w:sz w:val="22"/>
          <w:szCs w:val="21"/>
          <w:shd w:val="clear" w:color="auto" w:fill="FFFFFF"/>
          <w:lang w:val="fr-FR"/>
        </w:rPr>
        <w:t xml:space="preserve">® ATEX </w:t>
      </w:r>
      <w:r w:rsidR="00B75614" w:rsidRPr="00331011">
        <w:rPr>
          <w:rFonts w:ascii="Arial" w:hAnsi="Arial" w:cs="Arial"/>
          <w:color w:val="000000"/>
          <w:sz w:val="22"/>
          <w:szCs w:val="21"/>
          <w:shd w:val="clear" w:color="auto" w:fill="FFFFFF"/>
          <w:lang w:val="fr-FR"/>
        </w:rPr>
        <w:t xml:space="preserve">bénéficient de </w:t>
      </w:r>
      <w:r>
        <w:rPr>
          <w:rFonts w:ascii="Arial" w:hAnsi="Arial" w:cs="Arial"/>
          <w:color w:val="000000"/>
          <w:sz w:val="22"/>
          <w:szCs w:val="21"/>
          <w:shd w:val="clear" w:color="auto" w:fill="FFFFFF"/>
          <w:lang w:val="fr-FR"/>
        </w:rPr>
        <w:t>l’</w:t>
      </w:r>
      <w:r w:rsidR="00B75614" w:rsidRPr="00331011">
        <w:rPr>
          <w:rFonts w:ascii="Arial" w:hAnsi="Arial" w:cs="Arial"/>
          <w:color w:val="000000"/>
          <w:sz w:val="22"/>
          <w:szCs w:val="21"/>
          <w:shd w:val="clear" w:color="auto" w:fill="FFFFFF"/>
          <w:lang w:val="fr-FR"/>
        </w:rPr>
        <w:t xml:space="preserve">organisation logistique internationale </w:t>
      </w:r>
      <w:r>
        <w:rPr>
          <w:rFonts w:ascii="Arial" w:hAnsi="Arial" w:cs="Arial"/>
          <w:color w:val="000000"/>
          <w:sz w:val="22"/>
          <w:szCs w:val="21"/>
          <w:shd w:val="clear" w:color="auto" w:fill="FFFFFF"/>
          <w:lang w:val="fr-FR"/>
        </w:rPr>
        <w:t xml:space="preserve">de Nidec Leroy-Somer </w:t>
      </w:r>
      <w:r w:rsidR="00B75614" w:rsidRPr="00331011">
        <w:rPr>
          <w:rFonts w:ascii="Arial" w:hAnsi="Arial" w:cs="Arial"/>
          <w:color w:val="000000"/>
          <w:sz w:val="22"/>
          <w:szCs w:val="21"/>
          <w:shd w:val="clear" w:color="auto" w:fill="FFFFFF"/>
          <w:lang w:val="fr-FR"/>
        </w:rPr>
        <w:t>qui assure des délais courts pour de nombreuses combinaisons de produits</w:t>
      </w:r>
      <w:r w:rsidR="00D519C5">
        <w:rPr>
          <w:rFonts w:ascii="Arial" w:hAnsi="Arial" w:cs="Arial"/>
          <w:color w:val="000000"/>
          <w:sz w:val="22"/>
          <w:szCs w:val="21"/>
          <w:shd w:val="clear" w:color="auto" w:fill="FFFFFF"/>
          <w:lang w:val="fr-FR"/>
        </w:rPr>
        <w:t xml:space="preserve"> : la </w:t>
      </w:r>
      <w:r w:rsidR="00B75614" w:rsidRPr="00331011">
        <w:rPr>
          <w:rFonts w:ascii="Arial" w:hAnsi="Arial" w:cs="Arial"/>
          <w:color w:val="000000"/>
          <w:sz w:val="22"/>
          <w:szCs w:val="21"/>
          <w:shd w:val="clear" w:color="auto" w:fill="FFFFFF"/>
          <w:lang w:val="fr-FR"/>
        </w:rPr>
        <w:t>Disponibilité Express</w:t>
      </w:r>
      <w:r w:rsidR="00D519C5">
        <w:rPr>
          <w:rFonts w:ascii="Arial" w:hAnsi="Arial" w:cs="Arial"/>
          <w:color w:val="000000"/>
          <w:sz w:val="22"/>
          <w:szCs w:val="21"/>
          <w:shd w:val="clear" w:color="auto" w:fill="FFFFFF"/>
          <w:lang w:val="fr-FR"/>
        </w:rPr>
        <w:t>.</w:t>
      </w:r>
    </w:p>
    <w:p w14:paraId="649895C5" w14:textId="77777777" w:rsidR="00D519C5" w:rsidRDefault="00D519C5" w:rsidP="00331011">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1F5F99E3" w14:textId="4CB69DC7" w:rsidR="00D519C5" w:rsidRDefault="00D519C5" w:rsidP="00331011">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Ce service</w:t>
      </w:r>
      <w:r w:rsidR="00B75614" w:rsidRPr="00331011">
        <w:rPr>
          <w:rFonts w:ascii="Arial" w:hAnsi="Arial" w:cs="Arial"/>
          <w:color w:val="000000"/>
          <w:sz w:val="22"/>
          <w:szCs w:val="21"/>
          <w:shd w:val="clear" w:color="auto" w:fill="FFFFFF"/>
          <w:lang w:val="fr-FR"/>
        </w:rPr>
        <w:t xml:space="preserve"> offre une grande réactivité face aux besoins clients permettant de répondre à leurs urgences, tout en améliorant et garantissant leur continuité de production. </w:t>
      </w:r>
    </w:p>
    <w:p w14:paraId="14CFB4C3" w14:textId="77777777" w:rsidR="00D519C5" w:rsidRDefault="00D519C5" w:rsidP="00331011">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35BEC3CE" w14:textId="44C58D72" w:rsidR="00B75614" w:rsidRPr="00331011" w:rsidRDefault="00B75614" w:rsidP="00331011">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331011">
        <w:rPr>
          <w:rFonts w:ascii="Arial" w:hAnsi="Arial" w:cs="Arial"/>
          <w:color w:val="000000"/>
          <w:sz w:val="22"/>
          <w:szCs w:val="21"/>
          <w:shd w:val="clear" w:color="auto" w:fill="FFFFFF"/>
          <w:lang w:val="fr-FR"/>
        </w:rPr>
        <w:t xml:space="preserve">Une grande variété de moteurs avec options </w:t>
      </w:r>
      <w:r w:rsidR="00D519C5" w:rsidRPr="00D519C5">
        <w:rPr>
          <w:rFonts w:ascii="Arial" w:hAnsi="Arial" w:cs="Arial"/>
          <w:color w:val="000000"/>
          <w:sz w:val="22"/>
          <w:szCs w:val="21"/>
          <w:shd w:val="clear" w:color="auto" w:fill="FFFFFF"/>
          <w:lang w:val="fr-FR"/>
        </w:rPr>
        <w:t xml:space="preserve">couvrant la majorité des besoins des applications en atmosphère explosive </w:t>
      </w:r>
      <w:r w:rsidRPr="00331011">
        <w:rPr>
          <w:rFonts w:ascii="Arial" w:hAnsi="Arial" w:cs="Arial"/>
          <w:color w:val="000000"/>
          <w:sz w:val="22"/>
          <w:szCs w:val="21"/>
          <w:shd w:val="clear" w:color="auto" w:fill="FFFFFF"/>
          <w:lang w:val="fr-FR"/>
        </w:rPr>
        <w:t>sont ainsi disponibles en 2, 5 ou</w:t>
      </w:r>
      <w:r w:rsidR="00B81305" w:rsidRPr="00331011">
        <w:rPr>
          <w:rFonts w:ascii="Arial" w:hAnsi="Arial" w:cs="Arial"/>
          <w:color w:val="000000"/>
          <w:sz w:val="22"/>
          <w:szCs w:val="21"/>
          <w:shd w:val="clear" w:color="auto" w:fill="FFFFFF"/>
          <w:lang w:val="fr-FR"/>
        </w:rPr>
        <w:t xml:space="preserve"> </w:t>
      </w:r>
      <w:r w:rsidRPr="00331011">
        <w:rPr>
          <w:rFonts w:ascii="Arial" w:hAnsi="Arial" w:cs="Arial"/>
          <w:color w:val="000000"/>
          <w:sz w:val="22"/>
          <w:szCs w:val="21"/>
          <w:shd w:val="clear" w:color="auto" w:fill="FFFFFF"/>
          <w:lang w:val="fr-FR"/>
        </w:rPr>
        <w:t>10 jours ouvrés</w:t>
      </w:r>
    </w:p>
    <w:p w14:paraId="32785D55" w14:textId="6468F245" w:rsidR="00B75614" w:rsidRPr="00D519C5" w:rsidRDefault="00B75614" w:rsidP="00CF3CC0">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4EEF81ED" w14:textId="77777777" w:rsidR="004D6B42" w:rsidRDefault="004D6B42"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4D97A182" w14:textId="77777777" w:rsidR="004D6B42" w:rsidRDefault="005841F3" w:rsidP="004D6B42">
      <w:pPr>
        <w:pStyle w:val="NormalWeb"/>
        <w:shd w:val="clear" w:color="auto" w:fill="FFFFFF"/>
        <w:spacing w:before="0" w:beforeAutospacing="0" w:after="0" w:afterAutospacing="0" w:line="340" w:lineRule="exact"/>
        <w:jc w:val="center"/>
        <w:rPr>
          <w:rFonts w:ascii="Arial" w:hAnsi="Arial" w:cs="Arial"/>
          <w:b/>
          <w:color w:val="000000" w:themeColor="text1"/>
          <w:sz w:val="22"/>
          <w:szCs w:val="22"/>
          <w:lang w:val="fr-FR"/>
        </w:rPr>
      </w:pPr>
      <w:r w:rsidRPr="002F570B">
        <w:rPr>
          <w:rFonts w:ascii="Arial" w:hAnsi="Arial" w:cs="Arial"/>
          <w:b/>
          <w:color w:val="000000" w:themeColor="text1"/>
          <w:sz w:val="22"/>
          <w:szCs w:val="22"/>
          <w:lang w:val="fr-FR"/>
        </w:rPr>
        <w:t>FIN</w:t>
      </w:r>
    </w:p>
    <w:p w14:paraId="58717F50" w14:textId="37803C57" w:rsidR="00E4619D" w:rsidRPr="004D6B42" w:rsidRDefault="00E4619D"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860303">
        <w:rPr>
          <w:rFonts w:ascii="Arial" w:hAnsi="Arial" w:cs="Arial"/>
          <w:b/>
          <w:bCs/>
          <w:sz w:val="18"/>
          <w:szCs w:val="18"/>
          <w:lang w:val="fr-FR"/>
        </w:rPr>
        <w:t>A propos de Nidec</w:t>
      </w:r>
    </w:p>
    <w:p w14:paraId="152DF436" w14:textId="77777777" w:rsidR="00E4619D" w:rsidRPr="00860303" w:rsidRDefault="00E4619D" w:rsidP="00E4619D">
      <w:pPr>
        <w:rPr>
          <w:rFonts w:ascii="Arial" w:hAnsi="Arial" w:cs="Arial"/>
          <w:sz w:val="18"/>
          <w:szCs w:val="18"/>
          <w:lang w:val="fr-FR"/>
        </w:rPr>
      </w:pPr>
    </w:p>
    <w:p w14:paraId="1EFE6E6C" w14:textId="5AA11B59" w:rsidR="00E4619D" w:rsidRDefault="00E4619D" w:rsidP="00E4619D">
      <w:pPr>
        <w:rPr>
          <w:rFonts w:ascii="Arial" w:hAnsi="Arial" w:cs="Arial"/>
          <w:sz w:val="18"/>
          <w:szCs w:val="18"/>
          <w:lang w:val="fr-FR"/>
        </w:rPr>
      </w:pPr>
      <w:r>
        <w:rPr>
          <w:rFonts w:ascii="Arial" w:hAnsi="Arial" w:cs="Arial"/>
          <w:sz w:val="18"/>
          <w:szCs w:val="18"/>
          <w:lang w:val="fr-FR"/>
        </w:rPr>
        <w:t>Nidec a été fondé à Kyoto,</w:t>
      </w:r>
      <w:r w:rsidRPr="00EA6A8D">
        <w:rPr>
          <w:rFonts w:ascii="Arial" w:hAnsi="Arial" w:cs="Arial"/>
          <w:sz w:val="18"/>
          <w:szCs w:val="18"/>
          <w:lang w:val="fr-FR"/>
        </w:rPr>
        <w:t xml:space="preserve"> au Japon, en 1973, par son Président et Directeur Général, </w:t>
      </w:r>
      <w:proofErr w:type="spellStart"/>
      <w:r w:rsidRPr="00EA6A8D">
        <w:rPr>
          <w:rFonts w:ascii="Arial" w:hAnsi="Arial" w:cs="Arial"/>
          <w:sz w:val="18"/>
          <w:szCs w:val="18"/>
          <w:lang w:val="fr-FR"/>
        </w:rPr>
        <w:t>Shigenobu</w:t>
      </w:r>
      <w:proofErr w:type="spellEnd"/>
      <w:r w:rsidRPr="00EA6A8D">
        <w:rPr>
          <w:rFonts w:ascii="Arial" w:hAnsi="Arial" w:cs="Arial"/>
          <w:sz w:val="18"/>
          <w:szCs w:val="18"/>
          <w:lang w:val="fr-FR"/>
        </w:rPr>
        <w:t xml:space="preserve"> </w:t>
      </w:r>
      <w:proofErr w:type="spellStart"/>
      <w:r w:rsidRPr="00EA6A8D">
        <w:rPr>
          <w:rFonts w:ascii="Arial" w:hAnsi="Arial" w:cs="Arial"/>
          <w:sz w:val="18"/>
          <w:szCs w:val="18"/>
          <w:lang w:val="fr-FR"/>
        </w:rPr>
        <w:t>Nagamori</w:t>
      </w:r>
      <w:proofErr w:type="spellEnd"/>
      <w:r w:rsidRPr="00EA6A8D">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300 filiales employant 120 000 personnes dans le monde, et un chiffre</w:t>
      </w:r>
      <w:r>
        <w:rPr>
          <w:rFonts w:ascii="Arial" w:hAnsi="Arial" w:cs="Arial"/>
          <w:sz w:val="18"/>
          <w:szCs w:val="18"/>
          <w:lang w:val="fr-FR"/>
        </w:rPr>
        <w:t xml:space="preserve"> d’affaires annuel d’environ </w:t>
      </w:r>
      <w:r w:rsidR="00FB410A">
        <w:rPr>
          <w:rFonts w:ascii="Arial" w:hAnsi="Arial" w:cs="Arial"/>
          <w:sz w:val="18"/>
          <w:szCs w:val="18"/>
          <w:lang w:val="fr-FR"/>
        </w:rPr>
        <w:t>1</w:t>
      </w:r>
      <w:r w:rsidR="00535515">
        <w:rPr>
          <w:rFonts w:ascii="Arial" w:hAnsi="Arial" w:cs="Arial"/>
          <w:sz w:val="18"/>
          <w:szCs w:val="18"/>
          <w:lang w:val="fr-FR"/>
        </w:rPr>
        <w:t>5</w:t>
      </w:r>
      <w:r w:rsidR="00FB410A">
        <w:rPr>
          <w:rFonts w:ascii="Arial" w:hAnsi="Arial" w:cs="Arial"/>
          <w:sz w:val="18"/>
          <w:szCs w:val="18"/>
          <w:lang w:val="fr-FR"/>
        </w:rPr>
        <w:t>,</w:t>
      </w:r>
      <w:r w:rsidR="00535515">
        <w:rPr>
          <w:rFonts w:ascii="Arial" w:hAnsi="Arial" w:cs="Arial"/>
          <w:sz w:val="18"/>
          <w:szCs w:val="18"/>
          <w:lang w:val="fr-FR"/>
        </w:rPr>
        <w:t>4</w:t>
      </w:r>
      <w:r w:rsidRPr="00EA6A8D">
        <w:rPr>
          <w:rFonts w:ascii="Arial" w:hAnsi="Arial" w:cs="Arial"/>
          <w:sz w:val="18"/>
          <w:szCs w:val="18"/>
          <w:lang w:val="fr-FR"/>
        </w:rPr>
        <w:t xml:space="preserve"> milliards de dollars. On trouve les moteurs, variateurs, générateurs et autres produits Nidec dans un large éventail d’applications diverses, notamment dans des ordinateurs, des smartphones, des appareils ménagers, des voitures, des usines, des robots et autres.</w:t>
      </w:r>
    </w:p>
    <w:p w14:paraId="21DEDE8F" w14:textId="77777777" w:rsidR="00E4619D" w:rsidRPr="00EA6A8D" w:rsidRDefault="00E4619D" w:rsidP="00E4619D">
      <w:pPr>
        <w:rPr>
          <w:rFonts w:ascii="Arial" w:hAnsi="Arial" w:cs="Arial"/>
          <w:sz w:val="18"/>
          <w:szCs w:val="18"/>
          <w:lang w:val="fr-FR"/>
        </w:rPr>
      </w:pPr>
    </w:p>
    <w:p w14:paraId="7E0CC5B3" w14:textId="77777777" w:rsidR="00E4619D" w:rsidRPr="00860303" w:rsidRDefault="00E4619D" w:rsidP="00E4619D">
      <w:pPr>
        <w:ind w:right="219"/>
        <w:rPr>
          <w:rFonts w:ascii="Arial" w:hAnsi="Arial" w:cs="Arial"/>
          <w:b/>
          <w:color w:val="000000"/>
          <w:spacing w:val="2"/>
          <w:sz w:val="18"/>
          <w:lang w:val="fr-FR"/>
        </w:rPr>
      </w:pPr>
    </w:p>
    <w:p w14:paraId="4B09553E" w14:textId="77777777" w:rsidR="00E4619D" w:rsidRPr="002F570B" w:rsidRDefault="00E4619D" w:rsidP="00E4619D">
      <w:pPr>
        <w:ind w:right="219"/>
        <w:rPr>
          <w:rFonts w:ascii="Arial" w:hAnsi="Arial" w:cs="Arial"/>
          <w:b/>
          <w:color w:val="000000"/>
          <w:spacing w:val="2"/>
          <w:sz w:val="18"/>
          <w:lang w:val="fr-FR"/>
        </w:rPr>
      </w:pPr>
      <w:r w:rsidRPr="002F570B">
        <w:rPr>
          <w:rFonts w:ascii="Arial" w:hAnsi="Arial" w:cs="Arial"/>
          <w:b/>
          <w:color w:val="000000"/>
          <w:sz w:val="18"/>
          <w:lang w:val="fr-FR"/>
        </w:rPr>
        <w:t>A propos de Leroy-Somer</w:t>
      </w:r>
    </w:p>
    <w:p w14:paraId="4018170C" w14:textId="77777777" w:rsidR="00E4619D" w:rsidRPr="002F570B" w:rsidRDefault="00E4619D" w:rsidP="00E4619D">
      <w:pPr>
        <w:ind w:right="219"/>
        <w:rPr>
          <w:rFonts w:ascii="Arial" w:hAnsi="Arial" w:cs="Arial"/>
          <w:b/>
          <w:color w:val="000000"/>
          <w:spacing w:val="2"/>
          <w:sz w:val="18"/>
          <w:lang w:val="fr-FR"/>
        </w:rPr>
      </w:pPr>
    </w:p>
    <w:p w14:paraId="7738F3EF" w14:textId="77777777" w:rsidR="00E4619D" w:rsidRDefault="00E4619D" w:rsidP="00E4619D">
      <w:pPr>
        <w:rPr>
          <w:rFonts w:ascii="Arial" w:hAnsi="Arial" w:cs="Arial"/>
          <w:sz w:val="18"/>
          <w:lang w:val="fr-FR"/>
        </w:rPr>
      </w:pPr>
      <w:r w:rsidRPr="00860303">
        <w:rPr>
          <w:rFonts w:ascii="Arial" w:hAnsi="Arial" w:cs="Arial"/>
          <w:sz w:val="18"/>
          <w:lang w:val="fr-FR"/>
        </w:rPr>
        <w:t xml:space="preserve">Leroy-Somer est un des leaders mondiaux en systèmes d'entraînement électromécaniques et électroniques et le leader mondial en alternateurs industriels. Créée en 1919, Leroy-Somer est une entreprise française qui emploie </w:t>
      </w:r>
      <w:r>
        <w:rPr>
          <w:rFonts w:ascii="Arial" w:hAnsi="Arial" w:cs="Arial"/>
          <w:sz w:val="18"/>
          <w:lang w:val="fr-FR"/>
        </w:rPr>
        <w:t>près de 6200</w:t>
      </w:r>
      <w:r w:rsidRPr="00860303">
        <w:rPr>
          <w:rFonts w:ascii="Arial" w:hAnsi="Arial" w:cs="Arial"/>
          <w:sz w:val="18"/>
          <w:lang w:val="fr-FR"/>
        </w:rPr>
        <w:t xml:space="preserve"> personnes </w:t>
      </w:r>
      <w:r>
        <w:rPr>
          <w:rFonts w:ascii="Arial" w:hAnsi="Arial" w:cs="Arial"/>
          <w:sz w:val="18"/>
          <w:lang w:val="fr-FR"/>
        </w:rPr>
        <w:t>à travers</w:t>
      </w:r>
      <w:r w:rsidRPr="00860303">
        <w:rPr>
          <w:rFonts w:ascii="Arial" w:hAnsi="Arial" w:cs="Arial"/>
          <w:sz w:val="18"/>
          <w:lang w:val="fr-FR"/>
        </w:rPr>
        <w:t xml:space="preserve"> le monde.</w:t>
      </w:r>
    </w:p>
    <w:sectPr w:rsidR="00E4619D" w:rsidSect="008A3109">
      <w:headerReference w:type="even" r:id="rId15"/>
      <w:headerReference w:type="default" r:id="rId16"/>
      <w:footerReference w:type="even" r:id="rId17"/>
      <w:footerReference w:type="default" r:id="rId18"/>
      <w:headerReference w:type="first" r:id="rId19"/>
      <w:footerReference w:type="first" r:id="rId20"/>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916B4" w14:textId="77777777" w:rsidR="00787FCF" w:rsidRDefault="00787FCF">
      <w:r>
        <w:separator/>
      </w:r>
    </w:p>
  </w:endnote>
  <w:endnote w:type="continuationSeparator" w:id="0">
    <w:p w14:paraId="33A3DA8F" w14:textId="77777777" w:rsidR="00787FCF" w:rsidRDefault="0078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B951D6"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B951D6"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53C5E" w14:textId="77777777" w:rsidR="00787FCF" w:rsidRDefault="00787FCF">
      <w:r>
        <w:separator/>
      </w:r>
    </w:p>
  </w:footnote>
  <w:footnote w:type="continuationSeparator" w:id="0">
    <w:p w14:paraId="1587EF2C" w14:textId="77777777" w:rsidR="00787FCF" w:rsidRDefault="00787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A12BAF"/>
    <w:multiLevelType w:val="hybridMultilevel"/>
    <w:tmpl w:val="CADC0614"/>
    <w:lvl w:ilvl="0" w:tplc="040C0001">
      <w:start w:val="1"/>
      <w:numFmt w:val="bullet"/>
      <w:lvlText w:val=""/>
      <w:lvlJc w:val="left"/>
      <w:pPr>
        <w:tabs>
          <w:tab w:val="num" w:pos="720"/>
        </w:tabs>
        <w:ind w:left="720" w:hanging="360"/>
      </w:pPr>
      <w:rPr>
        <w:rFonts w:ascii="Symbol" w:hAnsi="Symbol" w:hint="default"/>
      </w:rPr>
    </w:lvl>
    <w:lvl w:ilvl="1" w:tplc="3A262A18">
      <w:start w:val="1"/>
      <w:numFmt w:val="bullet"/>
      <w:lvlText w:val=""/>
      <w:lvlJc w:val="left"/>
      <w:pPr>
        <w:tabs>
          <w:tab w:val="num" w:pos="1440"/>
        </w:tabs>
        <w:ind w:left="1440" w:hanging="360"/>
      </w:pPr>
      <w:rPr>
        <w:rFonts w:ascii="Wingdings" w:hAnsi="Wingdings" w:hint="default"/>
      </w:rPr>
    </w:lvl>
    <w:lvl w:ilvl="2" w:tplc="268656F4">
      <w:start w:val="1"/>
      <w:numFmt w:val="bullet"/>
      <w:lvlText w:val=""/>
      <w:lvlJc w:val="left"/>
      <w:pPr>
        <w:tabs>
          <w:tab w:val="num" w:pos="2160"/>
        </w:tabs>
        <w:ind w:left="2160" w:hanging="360"/>
      </w:pPr>
      <w:rPr>
        <w:rFonts w:ascii="Wingdings" w:hAnsi="Wingdings" w:hint="default"/>
      </w:rPr>
    </w:lvl>
    <w:lvl w:ilvl="3" w:tplc="5CE88F54">
      <w:start w:val="1"/>
      <w:numFmt w:val="bullet"/>
      <w:lvlText w:val=""/>
      <w:lvlJc w:val="left"/>
      <w:pPr>
        <w:tabs>
          <w:tab w:val="num" w:pos="2880"/>
        </w:tabs>
        <w:ind w:left="2880" w:hanging="360"/>
      </w:pPr>
      <w:rPr>
        <w:rFonts w:ascii="Wingdings" w:hAnsi="Wingdings" w:hint="default"/>
      </w:rPr>
    </w:lvl>
    <w:lvl w:ilvl="4" w:tplc="260029F0">
      <w:start w:val="1"/>
      <w:numFmt w:val="bullet"/>
      <w:lvlText w:val=""/>
      <w:lvlJc w:val="left"/>
      <w:pPr>
        <w:tabs>
          <w:tab w:val="num" w:pos="3600"/>
        </w:tabs>
        <w:ind w:left="3600" w:hanging="360"/>
      </w:pPr>
      <w:rPr>
        <w:rFonts w:ascii="Wingdings" w:hAnsi="Wingdings" w:hint="default"/>
      </w:rPr>
    </w:lvl>
    <w:lvl w:ilvl="5" w:tplc="52F62D12">
      <w:start w:val="1"/>
      <w:numFmt w:val="bullet"/>
      <w:lvlText w:val=""/>
      <w:lvlJc w:val="left"/>
      <w:pPr>
        <w:tabs>
          <w:tab w:val="num" w:pos="4320"/>
        </w:tabs>
        <w:ind w:left="4320" w:hanging="360"/>
      </w:pPr>
      <w:rPr>
        <w:rFonts w:ascii="Wingdings" w:hAnsi="Wingdings" w:hint="default"/>
      </w:rPr>
    </w:lvl>
    <w:lvl w:ilvl="6" w:tplc="90E07A5E">
      <w:start w:val="1"/>
      <w:numFmt w:val="bullet"/>
      <w:lvlText w:val=""/>
      <w:lvlJc w:val="left"/>
      <w:pPr>
        <w:tabs>
          <w:tab w:val="num" w:pos="5040"/>
        </w:tabs>
        <w:ind w:left="5040" w:hanging="360"/>
      </w:pPr>
      <w:rPr>
        <w:rFonts w:ascii="Wingdings" w:hAnsi="Wingdings" w:hint="default"/>
      </w:rPr>
    </w:lvl>
    <w:lvl w:ilvl="7" w:tplc="F2264146">
      <w:start w:val="1"/>
      <w:numFmt w:val="bullet"/>
      <w:lvlText w:val=""/>
      <w:lvlJc w:val="left"/>
      <w:pPr>
        <w:tabs>
          <w:tab w:val="num" w:pos="5760"/>
        </w:tabs>
        <w:ind w:left="5760" w:hanging="360"/>
      </w:pPr>
      <w:rPr>
        <w:rFonts w:ascii="Wingdings" w:hAnsi="Wingdings" w:hint="default"/>
      </w:rPr>
    </w:lvl>
    <w:lvl w:ilvl="8" w:tplc="A8483E0C">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9"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1"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2"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5"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7"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75951C08"/>
    <w:multiLevelType w:val="hybridMultilevel"/>
    <w:tmpl w:val="813A303E"/>
    <w:lvl w:ilvl="0" w:tplc="7F4E606C">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1"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2"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3" w15:restartNumberingAfterBreak="0">
    <w:nsid w:val="7F152044"/>
    <w:multiLevelType w:val="hybridMultilevel"/>
    <w:tmpl w:val="678868D4"/>
    <w:lvl w:ilvl="0" w:tplc="E9A8914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3"/>
  </w:num>
  <w:num w:numId="5">
    <w:abstractNumId w:val="4"/>
  </w:num>
  <w:num w:numId="6">
    <w:abstractNumId w:val="12"/>
  </w:num>
  <w:num w:numId="7">
    <w:abstractNumId w:val="15"/>
  </w:num>
  <w:num w:numId="8">
    <w:abstractNumId w:val="1"/>
  </w:num>
  <w:num w:numId="9">
    <w:abstractNumId w:val="0"/>
  </w:num>
  <w:num w:numId="10">
    <w:abstractNumId w:val="10"/>
  </w:num>
  <w:num w:numId="11">
    <w:abstractNumId w:val="9"/>
  </w:num>
  <w:num w:numId="12">
    <w:abstractNumId w:val="21"/>
  </w:num>
  <w:num w:numId="13">
    <w:abstractNumId w:val="6"/>
  </w:num>
  <w:num w:numId="14">
    <w:abstractNumId w:val="7"/>
  </w:num>
  <w:num w:numId="15">
    <w:abstractNumId w:val="5"/>
  </w:num>
  <w:num w:numId="16">
    <w:abstractNumId w:val="11"/>
  </w:num>
  <w:num w:numId="17">
    <w:abstractNumId w:val="13"/>
  </w:num>
  <w:num w:numId="18">
    <w:abstractNumId w:val="14"/>
  </w:num>
  <w:num w:numId="19">
    <w:abstractNumId w:val="20"/>
  </w:num>
  <w:num w:numId="20">
    <w:abstractNumId w:val="8"/>
  </w:num>
  <w:num w:numId="21">
    <w:abstractNumId w:val="18"/>
  </w:num>
  <w:num w:numId="22">
    <w:abstractNumId w:val="16"/>
  </w:num>
  <w:num w:numId="23">
    <w:abstractNumId w:val="19"/>
  </w:num>
  <w:num w:numId="24">
    <w:abstractNumId w:val="23"/>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31D78"/>
    <w:rsid w:val="00032FF7"/>
    <w:rsid w:val="00034714"/>
    <w:rsid w:val="0003721D"/>
    <w:rsid w:val="00041C44"/>
    <w:rsid w:val="00046E78"/>
    <w:rsid w:val="00057972"/>
    <w:rsid w:val="00057EBD"/>
    <w:rsid w:val="00060D2D"/>
    <w:rsid w:val="0006407C"/>
    <w:rsid w:val="00073182"/>
    <w:rsid w:val="00073789"/>
    <w:rsid w:val="00073F52"/>
    <w:rsid w:val="00075A27"/>
    <w:rsid w:val="00085C42"/>
    <w:rsid w:val="00086317"/>
    <w:rsid w:val="0009035E"/>
    <w:rsid w:val="000913B5"/>
    <w:rsid w:val="00097670"/>
    <w:rsid w:val="000976F5"/>
    <w:rsid w:val="000A1F23"/>
    <w:rsid w:val="000A4C15"/>
    <w:rsid w:val="000B0F32"/>
    <w:rsid w:val="000B26CA"/>
    <w:rsid w:val="000B6907"/>
    <w:rsid w:val="000C54BB"/>
    <w:rsid w:val="000D0465"/>
    <w:rsid w:val="000E16E7"/>
    <w:rsid w:val="000E3AEB"/>
    <w:rsid w:val="000E4E0F"/>
    <w:rsid w:val="000E511E"/>
    <w:rsid w:val="000E6493"/>
    <w:rsid w:val="000F4FCB"/>
    <w:rsid w:val="00100C0D"/>
    <w:rsid w:val="00105A3F"/>
    <w:rsid w:val="0010680B"/>
    <w:rsid w:val="00111EB3"/>
    <w:rsid w:val="00112FBE"/>
    <w:rsid w:val="001240CE"/>
    <w:rsid w:val="00124F16"/>
    <w:rsid w:val="00125C84"/>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0FC"/>
    <w:rsid w:val="001853B9"/>
    <w:rsid w:val="001870B2"/>
    <w:rsid w:val="001922E8"/>
    <w:rsid w:val="001936DF"/>
    <w:rsid w:val="001A327F"/>
    <w:rsid w:val="001A4449"/>
    <w:rsid w:val="001A7718"/>
    <w:rsid w:val="001B4AF3"/>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40BD5"/>
    <w:rsid w:val="00240C96"/>
    <w:rsid w:val="00261513"/>
    <w:rsid w:val="00263461"/>
    <w:rsid w:val="002645A1"/>
    <w:rsid w:val="00266985"/>
    <w:rsid w:val="00272F8E"/>
    <w:rsid w:val="00273837"/>
    <w:rsid w:val="002750D0"/>
    <w:rsid w:val="00276A85"/>
    <w:rsid w:val="00276D0C"/>
    <w:rsid w:val="00277762"/>
    <w:rsid w:val="00282F54"/>
    <w:rsid w:val="002941BC"/>
    <w:rsid w:val="00294FE4"/>
    <w:rsid w:val="002A09FA"/>
    <w:rsid w:val="002A0FD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30BC"/>
    <w:rsid w:val="0030649C"/>
    <w:rsid w:val="0031182E"/>
    <w:rsid w:val="00312D85"/>
    <w:rsid w:val="00313E35"/>
    <w:rsid w:val="00314145"/>
    <w:rsid w:val="00327E04"/>
    <w:rsid w:val="00331011"/>
    <w:rsid w:val="00335AEF"/>
    <w:rsid w:val="00336932"/>
    <w:rsid w:val="00340C81"/>
    <w:rsid w:val="00342351"/>
    <w:rsid w:val="00344194"/>
    <w:rsid w:val="00350BC4"/>
    <w:rsid w:val="003549E2"/>
    <w:rsid w:val="00354A4D"/>
    <w:rsid w:val="0036036B"/>
    <w:rsid w:val="0036337A"/>
    <w:rsid w:val="00364BF0"/>
    <w:rsid w:val="00371355"/>
    <w:rsid w:val="003748CB"/>
    <w:rsid w:val="00375158"/>
    <w:rsid w:val="00380F7A"/>
    <w:rsid w:val="00381C50"/>
    <w:rsid w:val="00382AFA"/>
    <w:rsid w:val="0038785E"/>
    <w:rsid w:val="00392620"/>
    <w:rsid w:val="003A0379"/>
    <w:rsid w:val="003A50D2"/>
    <w:rsid w:val="003A6E81"/>
    <w:rsid w:val="003B09A3"/>
    <w:rsid w:val="003B3A99"/>
    <w:rsid w:val="003B4B66"/>
    <w:rsid w:val="003B5323"/>
    <w:rsid w:val="003B5726"/>
    <w:rsid w:val="003D185C"/>
    <w:rsid w:val="003D2B86"/>
    <w:rsid w:val="003D518A"/>
    <w:rsid w:val="003D5A56"/>
    <w:rsid w:val="003E28AB"/>
    <w:rsid w:val="003E298F"/>
    <w:rsid w:val="003E3140"/>
    <w:rsid w:val="003E3955"/>
    <w:rsid w:val="003E39D7"/>
    <w:rsid w:val="003E792C"/>
    <w:rsid w:val="003F08CD"/>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61196"/>
    <w:rsid w:val="00463ADF"/>
    <w:rsid w:val="0046494C"/>
    <w:rsid w:val="00464B16"/>
    <w:rsid w:val="00466A3E"/>
    <w:rsid w:val="00467884"/>
    <w:rsid w:val="004722E2"/>
    <w:rsid w:val="00473759"/>
    <w:rsid w:val="004741FA"/>
    <w:rsid w:val="00475EDD"/>
    <w:rsid w:val="00477891"/>
    <w:rsid w:val="004831FD"/>
    <w:rsid w:val="00484249"/>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E7876"/>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41A4A"/>
    <w:rsid w:val="00543516"/>
    <w:rsid w:val="005443F9"/>
    <w:rsid w:val="00547507"/>
    <w:rsid w:val="00551444"/>
    <w:rsid w:val="0056122A"/>
    <w:rsid w:val="005618DE"/>
    <w:rsid w:val="005628A2"/>
    <w:rsid w:val="00563EEC"/>
    <w:rsid w:val="00565091"/>
    <w:rsid w:val="00567575"/>
    <w:rsid w:val="005676CC"/>
    <w:rsid w:val="00572A37"/>
    <w:rsid w:val="00577DBE"/>
    <w:rsid w:val="0058262B"/>
    <w:rsid w:val="005830DD"/>
    <w:rsid w:val="00583799"/>
    <w:rsid w:val="005841F3"/>
    <w:rsid w:val="00585C93"/>
    <w:rsid w:val="00586E33"/>
    <w:rsid w:val="00587712"/>
    <w:rsid w:val="005955B6"/>
    <w:rsid w:val="00597DE8"/>
    <w:rsid w:val="005A05C0"/>
    <w:rsid w:val="005A33EB"/>
    <w:rsid w:val="005A4017"/>
    <w:rsid w:val="005A5A6D"/>
    <w:rsid w:val="005A6E39"/>
    <w:rsid w:val="005A72EC"/>
    <w:rsid w:val="005B0EA8"/>
    <w:rsid w:val="005B3C5F"/>
    <w:rsid w:val="005B5A90"/>
    <w:rsid w:val="005B736C"/>
    <w:rsid w:val="005C4E64"/>
    <w:rsid w:val="005C5A97"/>
    <w:rsid w:val="005C5E29"/>
    <w:rsid w:val="005C7425"/>
    <w:rsid w:val="005D0DC5"/>
    <w:rsid w:val="005D21C6"/>
    <w:rsid w:val="005D2511"/>
    <w:rsid w:val="005D5252"/>
    <w:rsid w:val="005D600E"/>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1F9B"/>
    <w:rsid w:val="00615826"/>
    <w:rsid w:val="00615FA5"/>
    <w:rsid w:val="00621FF3"/>
    <w:rsid w:val="00622A95"/>
    <w:rsid w:val="0062462E"/>
    <w:rsid w:val="00625F5E"/>
    <w:rsid w:val="0062695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254C"/>
    <w:rsid w:val="0067542F"/>
    <w:rsid w:val="00676F7A"/>
    <w:rsid w:val="00680C59"/>
    <w:rsid w:val="00683F94"/>
    <w:rsid w:val="0069273C"/>
    <w:rsid w:val="00693D21"/>
    <w:rsid w:val="006A3868"/>
    <w:rsid w:val="006A3DDC"/>
    <w:rsid w:val="006A5051"/>
    <w:rsid w:val="006B663D"/>
    <w:rsid w:val="006B7AEF"/>
    <w:rsid w:val="006C25F3"/>
    <w:rsid w:val="006C334F"/>
    <w:rsid w:val="006C353D"/>
    <w:rsid w:val="006D05B9"/>
    <w:rsid w:val="006D21EB"/>
    <w:rsid w:val="006D491A"/>
    <w:rsid w:val="006D7104"/>
    <w:rsid w:val="006E4902"/>
    <w:rsid w:val="006E5887"/>
    <w:rsid w:val="006E6142"/>
    <w:rsid w:val="006F076C"/>
    <w:rsid w:val="006F0FB5"/>
    <w:rsid w:val="006F31C4"/>
    <w:rsid w:val="006F3A45"/>
    <w:rsid w:val="00706F3D"/>
    <w:rsid w:val="00712A7E"/>
    <w:rsid w:val="00714F59"/>
    <w:rsid w:val="007152C1"/>
    <w:rsid w:val="00716937"/>
    <w:rsid w:val="00716D2E"/>
    <w:rsid w:val="00716E87"/>
    <w:rsid w:val="00720557"/>
    <w:rsid w:val="00721A9F"/>
    <w:rsid w:val="00730BE6"/>
    <w:rsid w:val="007355D8"/>
    <w:rsid w:val="0073709D"/>
    <w:rsid w:val="00737FDC"/>
    <w:rsid w:val="00740012"/>
    <w:rsid w:val="0074407A"/>
    <w:rsid w:val="00744497"/>
    <w:rsid w:val="00746B88"/>
    <w:rsid w:val="007519FE"/>
    <w:rsid w:val="00751A16"/>
    <w:rsid w:val="00751AD4"/>
    <w:rsid w:val="00752239"/>
    <w:rsid w:val="00756080"/>
    <w:rsid w:val="007578EC"/>
    <w:rsid w:val="0076224F"/>
    <w:rsid w:val="00764993"/>
    <w:rsid w:val="00772F97"/>
    <w:rsid w:val="007750E3"/>
    <w:rsid w:val="00775BDD"/>
    <w:rsid w:val="00780BF6"/>
    <w:rsid w:val="007858AB"/>
    <w:rsid w:val="007862C8"/>
    <w:rsid w:val="007865D4"/>
    <w:rsid w:val="00786B29"/>
    <w:rsid w:val="00787D57"/>
    <w:rsid w:val="00787FCF"/>
    <w:rsid w:val="0079482B"/>
    <w:rsid w:val="00795721"/>
    <w:rsid w:val="007A1618"/>
    <w:rsid w:val="007A3739"/>
    <w:rsid w:val="007C1A8D"/>
    <w:rsid w:val="007C33F1"/>
    <w:rsid w:val="007D047C"/>
    <w:rsid w:val="007D5206"/>
    <w:rsid w:val="007D6DA3"/>
    <w:rsid w:val="007E6D36"/>
    <w:rsid w:val="007E711E"/>
    <w:rsid w:val="007E780F"/>
    <w:rsid w:val="007F091F"/>
    <w:rsid w:val="007F6EAE"/>
    <w:rsid w:val="007F7BCA"/>
    <w:rsid w:val="008004AB"/>
    <w:rsid w:val="00802082"/>
    <w:rsid w:val="00802876"/>
    <w:rsid w:val="00803B77"/>
    <w:rsid w:val="00807E36"/>
    <w:rsid w:val="0081165D"/>
    <w:rsid w:val="00811F1B"/>
    <w:rsid w:val="008122CA"/>
    <w:rsid w:val="00823415"/>
    <w:rsid w:val="00825972"/>
    <w:rsid w:val="00825CF1"/>
    <w:rsid w:val="00830E47"/>
    <w:rsid w:val="00832B43"/>
    <w:rsid w:val="00833592"/>
    <w:rsid w:val="00833F20"/>
    <w:rsid w:val="00834EA6"/>
    <w:rsid w:val="008378F7"/>
    <w:rsid w:val="008409C7"/>
    <w:rsid w:val="00841543"/>
    <w:rsid w:val="00843511"/>
    <w:rsid w:val="008437DC"/>
    <w:rsid w:val="00847698"/>
    <w:rsid w:val="008519FB"/>
    <w:rsid w:val="008542AA"/>
    <w:rsid w:val="00854800"/>
    <w:rsid w:val="00860303"/>
    <w:rsid w:val="008627D2"/>
    <w:rsid w:val="00866A61"/>
    <w:rsid w:val="00867891"/>
    <w:rsid w:val="00871630"/>
    <w:rsid w:val="0088202B"/>
    <w:rsid w:val="00883B04"/>
    <w:rsid w:val="00885393"/>
    <w:rsid w:val="0089121A"/>
    <w:rsid w:val="008957AC"/>
    <w:rsid w:val="008A0572"/>
    <w:rsid w:val="008A2DED"/>
    <w:rsid w:val="008A3109"/>
    <w:rsid w:val="008A4C60"/>
    <w:rsid w:val="008A5043"/>
    <w:rsid w:val="008A62BA"/>
    <w:rsid w:val="008D57FE"/>
    <w:rsid w:val="008D744E"/>
    <w:rsid w:val="008E3A24"/>
    <w:rsid w:val="008F0126"/>
    <w:rsid w:val="008F0F6B"/>
    <w:rsid w:val="008F113B"/>
    <w:rsid w:val="008F3066"/>
    <w:rsid w:val="008F3C90"/>
    <w:rsid w:val="009046F9"/>
    <w:rsid w:val="0090501F"/>
    <w:rsid w:val="0090677C"/>
    <w:rsid w:val="00911234"/>
    <w:rsid w:val="009141DB"/>
    <w:rsid w:val="00915CDC"/>
    <w:rsid w:val="009214DF"/>
    <w:rsid w:val="009234A0"/>
    <w:rsid w:val="00924E0B"/>
    <w:rsid w:val="00927C12"/>
    <w:rsid w:val="009368FE"/>
    <w:rsid w:val="00937F53"/>
    <w:rsid w:val="00941AF7"/>
    <w:rsid w:val="009428AB"/>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6841"/>
    <w:rsid w:val="009C2D47"/>
    <w:rsid w:val="009C3DB5"/>
    <w:rsid w:val="009C71D3"/>
    <w:rsid w:val="009C74C0"/>
    <w:rsid w:val="009C7D1C"/>
    <w:rsid w:val="009D0AC3"/>
    <w:rsid w:val="009D450A"/>
    <w:rsid w:val="009D6992"/>
    <w:rsid w:val="009E0463"/>
    <w:rsid w:val="009E209D"/>
    <w:rsid w:val="009E2CA6"/>
    <w:rsid w:val="009E7909"/>
    <w:rsid w:val="009F01E6"/>
    <w:rsid w:val="009F2234"/>
    <w:rsid w:val="009F3B7D"/>
    <w:rsid w:val="009F3E3D"/>
    <w:rsid w:val="009F4704"/>
    <w:rsid w:val="00A022C2"/>
    <w:rsid w:val="00A043DE"/>
    <w:rsid w:val="00A04CFB"/>
    <w:rsid w:val="00A0651F"/>
    <w:rsid w:val="00A07519"/>
    <w:rsid w:val="00A110D4"/>
    <w:rsid w:val="00A12103"/>
    <w:rsid w:val="00A12C1D"/>
    <w:rsid w:val="00A23F23"/>
    <w:rsid w:val="00A24B53"/>
    <w:rsid w:val="00A25110"/>
    <w:rsid w:val="00A25FEE"/>
    <w:rsid w:val="00A30145"/>
    <w:rsid w:val="00A30995"/>
    <w:rsid w:val="00A34949"/>
    <w:rsid w:val="00A43FC0"/>
    <w:rsid w:val="00A5185D"/>
    <w:rsid w:val="00A63E1F"/>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70B"/>
    <w:rsid w:val="00AD077D"/>
    <w:rsid w:val="00AD0F89"/>
    <w:rsid w:val="00AD20DD"/>
    <w:rsid w:val="00AD4F3D"/>
    <w:rsid w:val="00AD4FB7"/>
    <w:rsid w:val="00AE2BE4"/>
    <w:rsid w:val="00AE5B92"/>
    <w:rsid w:val="00AF09A8"/>
    <w:rsid w:val="00AF32D9"/>
    <w:rsid w:val="00AF4A9D"/>
    <w:rsid w:val="00AF541D"/>
    <w:rsid w:val="00AF5F50"/>
    <w:rsid w:val="00AF7A83"/>
    <w:rsid w:val="00B00636"/>
    <w:rsid w:val="00B023D3"/>
    <w:rsid w:val="00B02AC0"/>
    <w:rsid w:val="00B056E7"/>
    <w:rsid w:val="00B11C6C"/>
    <w:rsid w:val="00B15BCB"/>
    <w:rsid w:val="00B17EDE"/>
    <w:rsid w:val="00B20693"/>
    <w:rsid w:val="00B24C12"/>
    <w:rsid w:val="00B3128C"/>
    <w:rsid w:val="00B35644"/>
    <w:rsid w:val="00B40771"/>
    <w:rsid w:val="00B43712"/>
    <w:rsid w:val="00B45AFC"/>
    <w:rsid w:val="00B52C76"/>
    <w:rsid w:val="00B62182"/>
    <w:rsid w:val="00B64114"/>
    <w:rsid w:val="00B71CE6"/>
    <w:rsid w:val="00B725A3"/>
    <w:rsid w:val="00B73077"/>
    <w:rsid w:val="00B75614"/>
    <w:rsid w:val="00B76219"/>
    <w:rsid w:val="00B775F3"/>
    <w:rsid w:val="00B80536"/>
    <w:rsid w:val="00B81305"/>
    <w:rsid w:val="00B813FE"/>
    <w:rsid w:val="00B81473"/>
    <w:rsid w:val="00B83534"/>
    <w:rsid w:val="00B85CE5"/>
    <w:rsid w:val="00B90E46"/>
    <w:rsid w:val="00B93B22"/>
    <w:rsid w:val="00B951D6"/>
    <w:rsid w:val="00B9625A"/>
    <w:rsid w:val="00B9684F"/>
    <w:rsid w:val="00BA0DEB"/>
    <w:rsid w:val="00BA44EC"/>
    <w:rsid w:val="00BB1E6C"/>
    <w:rsid w:val="00BB460A"/>
    <w:rsid w:val="00BC4102"/>
    <w:rsid w:val="00BC618C"/>
    <w:rsid w:val="00BD1794"/>
    <w:rsid w:val="00BD69C7"/>
    <w:rsid w:val="00BD7665"/>
    <w:rsid w:val="00BE34EC"/>
    <w:rsid w:val="00BE4AA3"/>
    <w:rsid w:val="00BE53E4"/>
    <w:rsid w:val="00BE59DC"/>
    <w:rsid w:val="00BF51F5"/>
    <w:rsid w:val="00C0109D"/>
    <w:rsid w:val="00C01702"/>
    <w:rsid w:val="00C04681"/>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3F9"/>
    <w:rsid w:val="00C75D83"/>
    <w:rsid w:val="00C8011D"/>
    <w:rsid w:val="00C8308A"/>
    <w:rsid w:val="00C84A2C"/>
    <w:rsid w:val="00C96142"/>
    <w:rsid w:val="00C96327"/>
    <w:rsid w:val="00C963B5"/>
    <w:rsid w:val="00C96B8B"/>
    <w:rsid w:val="00CB063E"/>
    <w:rsid w:val="00CB2C3A"/>
    <w:rsid w:val="00CB4684"/>
    <w:rsid w:val="00CB4746"/>
    <w:rsid w:val="00CB5FA6"/>
    <w:rsid w:val="00CC0826"/>
    <w:rsid w:val="00CD4E93"/>
    <w:rsid w:val="00CE19A1"/>
    <w:rsid w:val="00CE4594"/>
    <w:rsid w:val="00CE48FE"/>
    <w:rsid w:val="00CE5644"/>
    <w:rsid w:val="00CF3CC0"/>
    <w:rsid w:val="00D078F7"/>
    <w:rsid w:val="00D11034"/>
    <w:rsid w:val="00D16812"/>
    <w:rsid w:val="00D16DFE"/>
    <w:rsid w:val="00D1797D"/>
    <w:rsid w:val="00D22547"/>
    <w:rsid w:val="00D2289B"/>
    <w:rsid w:val="00D26795"/>
    <w:rsid w:val="00D27D62"/>
    <w:rsid w:val="00D311A3"/>
    <w:rsid w:val="00D31210"/>
    <w:rsid w:val="00D31953"/>
    <w:rsid w:val="00D34ABC"/>
    <w:rsid w:val="00D4297E"/>
    <w:rsid w:val="00D44788"/>
    <w:rsid w:val="00D44B64"/>
    <w:rsid w:val="00D44D1F"/>
    <w:rsid w:val="00D5172E"/>
    <w:rsid w:val="00D519C5"/>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EA5"/>
    <w:rsid w:val="00DC0A3B"/>
    <w:rsid w:val="00DC2644"/>
    <w:rsid w:val="00DC2A13"/>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3D0C"/>
    <w:rsid w:val="00E45936"/>
    <w:rsid w:val="00E4619D"/>
    <w:rsid w:val="00E4680A"/>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B7B18"/>
    <w:rsid w:val="00EC12E1"/>
    <w:rsid w:val="00EC4D2A"/>
    <w:rsid w:val="00EE0FB1"/>
    <w:rsid w:val="00EE1C72"/>
    <w:rsid w:val="00EE2B52"/>
    <w:rsid w:val="00EF194B"/>
    <w:rsid w:val="00EF3C76"/>
    <w:rsid w:val="00EF69A6"/>
    <w:rsid w:val="00F00EF8"/>
    <w:rsid w:val="00F012C8"/>
    <w:rsid w:val="00F02E32"/>
    <w:rsid w:val="00F03574"/>
    <w:rsid w:val="00F0473A"/>
    <w:rsid w:val="00F05649"/>
    <w:rsid w:val="00F05F56"/>
    <w:rsid w:val="00F064BE"/>
    <w:rsid w:val="00F1197D"/>
    <w:rsid w:val="00F11E85"/>
    <w:rsid w:val="00F15FC2"/>
    <w:rsid w:val="00F2587E"/>
    <w:rsid w:val="00F26F79"/>
    <w:rsid w:val="00F27DF7"/>
    <w:rsid w:val="00F30DB5"/>
    <w:rsid w:val="00F319B5"/>
    <w:rsid w:val="00F329F2"/>
    <w:rsid w:val="00F34831"/>
    <w:rsid w:val="00F40808"/>
    <w:rsid w:val="00F4177D"/>
    <w:rsid w:val="00F44835"/>
    <w:rsid w:val="00F50324"/>
    <w:rsid w:val="00F51357"/>
    <w:rsid w:val="00F51B41"/>
    <w:rsid w:val="00F51B84"/>
    <w:rsid w:val="00F520CB"/>
    <w:rsid w:val="00F550DE"/>
    <w:rsid w:val="00F56342"/>
    <w:rsid w:val="00F564BC"/>
    <w:rsid w:val="00F600B3"/>
    <w:rsid w:val="00F8383E"/>
    <w:rsid w:val="00F83B91"/>
    <w:rsid w:val="00F85AAC"/>
    <w:rsid w:val="00F90628"/>
    <w:rsid w:val="00F91756"/>
    <w:rsid w:val="00F92CE9"/>
    <w:rsid w:val="00F949B0"/>
    <w:rsid w:val="00FA183B"/>
    <w:rsid w:val="00FA5AC8"/>
    <w:rsid w:val="00FA6ACC"/>
    <w:rsid w:val="00FB0244"/>
    <w:rsid w:val="00FB051A"/>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styleId="Accentuation">
    <w:name w:val="Emphasis"/>
    <w:basedOn w:val="Policepardfaut"/>
    <w:uiPriority w:val="20"/>
    <w:qFormat/>
    <w:rsid w:val="00A63E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57693504">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300578301">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472869649">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mersonindustrial.com/fr-FR/leroy-somer-motors-drives/Products/AC-drives/Unidrive-M/Pages/UnidriveM.aspx"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214542B-E747-4E8D-8CEC-4E14D0699F1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4.xml><?xml version="1.0" encoding="utf-8"?>
<ds:datastoreItem xmlns:ds="http://schemas.openxmlformats.org/officeDocument/2006/customXml" ds:itemID="{332086D7-1BB3-4745-8317-5D5EA6A8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3</Pages>
  <Words>797</Words>
  <Characters>4795</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5581</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20</cp:revision>
  <cp:lastPrinted>2021-07-30T07:53:00Z</cp:lastPrinted>
  <dcterms:created xsi:type="dcterms:W3CDTF">2021-06-21T15:57:00Z</dcterms:created>
  <dcterms:modified xsi:type="dcterms:W3CDTF">2021-07-30T07:53:00Z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